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18F0F">
      <w:pPr>
        <w:spacing w:line="520" w:lineRule="exact"/>
        <w:ind w:firstLine="482" w:firstLineChars="200"/>
        <w:rPr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2"/>
          <w14:textFill>
            <w14:solidFill>
              <w14:schemeClr w14:val="tx1"/>
            </w14:solidFill>
          </w14:textFill>
        </w:rPr>
        <w:t>附件：招标文件领取登记表</w:t>
      </w:r>
    </w:p>
    <w:p w14:paraId="075D2C26">
      <w:pPr>
        <w:jc w:val="center"/>
        <w:rPr>
          <w:b/>
          <w:bCs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招标文件领取</w:t>
      </w:r>
      <w:bookmarkStart w:id="0" w:name="_Hlk118283630"/>
      <w:r>
        <w:rPr>
          <w:rFonts w:hint="eastAsia"/>
          <w:b/>
          <w:bCs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登记</w:t>
      </w:r>
      <w:bookmarkEnd w:id="0"/>
      <w:r>
        <w:rPr>
          <w:rFonts w:hint="eastAsia"/>
          <w:b/>
          <w:bCs/>
          <w:color w:val="000000" w:themeColor="text1"/>
          <w:sz w:val="32"/>
          <w:szCs w:val="28"/>
          <w14:textFill>
            <w14:solidFill>
              <w14:schemeClr w14:val="tx1"/>
            </w14:solidFill>
          </w14:textFill>
        </w:rPr>
        <w:t>表</w:t>
      </w:r>
    </w:p>
    <w:p w14:paraId="59967C39">
      <w:pPr>
        <w:widowControl/>
        <w:jc w:val="both"/>
        <w:rPr>
          <w:rFonts w:ascii="宋体" w:hAnsi="宋体" w:cs="宋体"/>
          <w:b/>
          <w:color w:val="auto"/>
          <w:sz w:val="28"/>
          <w:szCs w:val="22"/>
          <w:highlight w:val="none"/>
          <w:lang w:bidi="ar"/>
        </w:rPr>
      </w:pPr>
    </w:p>
    <w:tbl>
      <w:tblPr>
        <w:tblStyle w:val="3"/>
        <w:tblW w:w="84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1134"/>
        <w:gridCol w:w="851"/>
        <w:gridCol w:w="850"/>
        <w:gridCol w:w="464"/>
        <w:gridCol w:w="652"/>
        <w:gridCol w:w="412"/>
        <w:gridCol w:w="400"/>
        <w:gridCol w:w="860"/>
        <w:gridCol w:w="996"/>
      </w:tblGrid>
      <w:tr w14:paraId="3F641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42489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</w:rPr>
              <w:t>领取招标文件</w:t>
            </w:r>
          </w:p>
          <w:p w14:paraId="7B03B13B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6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75001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郑州东兴环保能源有限公司2027年度浓硫酸采购项目（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bookmarkStart w:id="1" w:name="_GoBack"/>
            <w:bookmarkEnd w:id="1"/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次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2558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5972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</w:rPr>
              <w:t>投标人</w:t>
            </w: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66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4DD3E1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73AC0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77E6A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注册地址</w:t>
            </w:r>
          </w:p>
        </w:tc>
        <w:tc>
          <w:tcPr>
            <w:tcW w:w="32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37785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9C6B8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</w:rPr>
              <w:t>邮政编码</w:t>
            </w: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419D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3090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7216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联系方式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C3FB4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联系人</w:t>
            </w:r>
          </w:p>
        </w:tc>
        <w:tc>
          <w:tcPr>
            <w:tcW w:w="2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B1DCA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52869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</w:rPr>
              <w:t>电话</w:t>
            </w: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A04DE9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715A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5890A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A21DF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</w:rPr>
              <w:t>手机号码</w:t>
            </w:r>
          </w:p>
        </w:tc>
        <w:tc>
          <w:tcPr>
            <w:tcW w:w="21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E319B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ED022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</w:rPr>
              <w:t>电子邮箱</w:t>
            </w:r>
          </w:p>
        </w:tc>
        <w:tc>
          <w:tcPr>
            <w:tcW w:w="2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90869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4DB49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35B32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法定代表人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  <w:t>单位负责人）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EB0C6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0BB88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E35EB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技术职称</w:t>
            </w: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A8A34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C02F4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电话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D7FF6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7BFB3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76623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成立时间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FC87C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136B4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员工总人数</w:t>
            </w:r>
          </w:p>
        </w:tc>
        <w:tc>
          <w:tcPr>
            <w:tcW w:w="33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E580B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 w:firstLine="105" w:firstLineChars="50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4797C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635A0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营业执照号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458F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A685B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highlight w:val="none"/>
              </w:rPr>
              <w:t>发照单位</w:t>
            </w:r>
          </w:p>
        </w:tc>
        <w:tc>
          <w:tcPr>
            <w:tcW w:w="26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1161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45AB4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63082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资质</w:t>
            </w:r>
            <w:r>
              <w:rPr>
                <w:rFonts w:hint="eastAsia" w:ascii="Calibri" w:hAnsi="Calibri" w:eastAsia="宋体" w:cs="Times New Roman"/>
                <w:color w:val="auto"/>
                <w:szCs w:val="21"/>
                <w:highlight w:val="none"/>
              </w:rPr>
              <w:t>类型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74E95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4E5B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highlight w:val="none"/>
              </w:rPr>
              <w:t>发证单位</w:t>
            </w:r>
          </w:p>
        </w:tc>
        <w:tc>
          <w:tcPr>
            <w:tcW w:w="26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59CB3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1F571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203B0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注册资金</w:t>
            </w:r>
          </w:p>
        </w:tc>
        <w:tc>
          <w:tcPr>
            <w:tcW w:w="66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21227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23C0B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33D3E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开户银行</w:t>
            </w:r>
          </w:p>
        </w:tc>
        <w:tc>
          <w:tcPr>
            <w:tcW w:w="66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C02FE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28A40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BE42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账号</w:t>
            </w:r>
          </w:p>
        </w:tc>
        <w:tc>
          <w:tcPr>
            <w:tcW w:w="66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D0FDA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6E624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CDD87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 w:firstLine="210" w:firstLineChars="10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经营范围</w:t>
            </w:r>
          </w:p>
        </w:tc>
        <w:tc>
          <w:tcPr>
            <w:tcW w:w="66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9C603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  <w:tr w14:paraId="1BB6D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FE7D7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66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49D8D">
            <w:pPr>
              <w:keepNext w:val="0"/>
              <w:keepLines w:val="0"/>
              <w:suppressLineNumbers w:val="0"/>
              <w:topLinePunct/>
              <w:spacing w:before="0" w:beforeAutospacing="0" w:after="0" w:afterAutospacing="0" w:line="440" w:lineRule="exact"/>
              <w:ind w:left="0" w:right="0"/>
              <w:jc w:val="center"/>
              <w:rPr>
                <w:rFonts w:ascii="Calibri" w:hAnsi="Calibri" w:eastAsia="宋体" w:cs="Times New Roman"/>
                <w:color w:val="auto"/>
                <w:szCs w:val="21"/>
                <w:highlight w:val="none"/>
              </w:rPr>
            </w:pPr>
          </w:p>
        </w:tc>
      </w:tr>
    </w:tbl>
    <w:p w14:paraId="071CB22B">
      <w:pPr>
        <w:tabs>
          <w:tab w:val="left" w:pos="720"/>
        </w:tabs>
        <w:spacing w:line="360" w:lineRule="auto"/>
        <w:ind w:firstLine="420" w:firstLineChars="200"/>
        <w:rPr>
          <w:rFonts w:ascii="宋体" w:hAnsi="宋体"/>
          <w:color w:val="auto"/>
          <w:szCs w:val="21"/>
          <w:highlight w:val="none"/>
        </w:rPr>
      </w:pPr>
    </w:p>
    <w:p w14:paraId="46560A75">
      <w:pPr>
        <w:rPr>
          <w:rFonts w:hint="default"/>
          <w:lang w:val="en-US" w:eastAsia="zh-CN"/>
        </w:rPr>
      </w:pPr>
    </w:p>
    <w:p w14:paraId="64C739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E1D9D"/>
    <w:rsid w:val="04587485"/>
    <w:rsid w:val="1ADC53B1"/>
    <w:rsid w:val="29745660"/>
    <w:rsid w:val="2E8B0BB0"/>
    <w:rsid w:val="310A28ED"/>
    <w:rsid w:val="44D7748B"/>
    <w:rsid w:val="4C186256"/>
    <w:rsid w:val="70B6256A"/>
    <w:rsid w:val="718C77AE"/>
    <w:rsid w:val="733F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rFonts w:ascii="Calibri" w:hAnsi="Calibri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152</Characters>
  <Lines>0</Lines>
  <Paragraphs>0</Paragraphs>
  <TotalTime>0</TotalTime>
  <ScaleCrop>false</ScaleCrop>
  <LinksUpToDate>false</LinksUpToDate>
  <CharactersWithSpaces>152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2026-06-04T06:27:00Z</dcterms:created>
  <dc:creator>刘祎祺</dc:creator>
  <cp:lastModifiedBy>刘祎祺</cp:lastModifiedBy>
  <dcterms:modified xsi:type="dcterms:W3CDTF">2026-10-08T01:43:09Z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eyJoZGlkIjoiZjM4MzFmMWIwZGM3MGVlNzhlMTg5NzVjZDIxNzg1NjkiLCJ1c2VySWQiOiI5NDM3MTE2ODkifQ==</vt:lpwstr>
  </property>
  <property fmtid="{D5CDD505-2E9C-101B-9397-08002B2CF9AE}" pid="4" name="ICV">
    <vt:lpwstr>F8E60760F54E4DCD8B25B68DB188D6F2_12</vt:lpwstr>
  </property>
</Properties>
</file>