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i1026" o:spt="75" type="#_x0000_t75" style="height:220.05pt;width:41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7" o:spt="75" type="#_x0000_t75" style="height:244.3pt;width:415.2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r>
        <w:pict>
          <v:shape id="_x0000_i1028" o:spt="75" type="#_x0000_t75" style="height:244.5pt;width:415pt;" filled="f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  <w:r>
        <w:pict>
          <v:shape id="_x0000_i1029" o:spt="75" type="#_x0000_t75" style="height:245pt;width:396.5pt;" filled="f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  <w:r>
        <w:pict>
          <v:shape id="_x0000_i1030" o:spt="75" type="#_x0000_t75" style="height:238pt;width:398pt;" filled="f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</w:pict>
      </w:r>
      <w:r>
        <w:pict>
          <v:shape id="_x0000_i1031" o:spt="75" type="#_x0000_t75" style="height:222.5pt;width:405.5pt;" filled="f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B4C2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2020-08-17T12:41:00Z</dcterms:created>
  <dc:creator>Lenovo</dc:creator>
  <cp:lastModifiedBy>NTKO</cp:lastModifiedBy>
  <dcterms:modified xsi:type="dcterms:W3CDTF">2020-09-27T08:42:44Z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