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480" w:lineRule="auto"/>
        <w:jc w:val="center"/>
        <w:rPr>
          <w:rFonts w:hint="eastAsia"/>
          <w:b/>
          <w:bCs/>
          <w:sz w:val="24"/>
          <w:szCs w:val="32"/>
        </w:rPr>
      </w:pPr>
      <w:r>
        <w:rPr>
          <w:rFonts w:hint="eastAsia"/>
          <w:b/>
          <w:bCs/>
          <w:sz w:val="24"/>
          <w:szCs w:val="32"/>
          <w:lang w:eastAsia="zh-CN"/>
        </w:rPr>
        <w:t>河南省虞城县国家储备林基地建设PPP项目</w:t>
      </w:r>
      <w:r>
        <w:rPr>
          <w:rFonts w:hint="eastAsia"/>
          <w:b/>
          <w:bCs/>
          <w:sz w:val="24"/>
          <w:szCs w:val="32"/>
        </w:rPr>
        <w:t>中标公示</w:t>
      </w:r>
    </w:p>
    <w:p>
      <w:pPr>
        <w:shd w:val="clear"/>
        <w:spacing w:line="480" w:lineRule="auto"/>
        <w:ind w:firstLine="420" w:firstLineChars="200"/>
        <w:rPr>
          <w:rFonts w:hint="eastAsia"/>
        </w:rPr>
      </w:pPr>
      <w:r>
        <w:rPr>
          <w:rFonts w:hint="eastAsia"/>
          <w:sz w:val="21"/>
          <w:szCs w:val="21"/>
        </w:rPr>
        <w:t>河南省伟信招标管理咨询有限公司</w:t>
      </w:r>
      <w:r>
        <w:rPr>
          <w:rFonts w:hint="eastAsia"/>
        </w:rPr>
        <w:t>受</w:t>
      </w:r>
      <w:r>
        <w:rPr>
          <w:rFonts w:hint="eastAsia"/>
          <w:sz w:val="21"/>
          <w:szCs w:val="21"/>
        </w:rPr>
        <w:t>虞城县林业发展服务中心</w:t>
      </w:r>
      <w:r>
        <w:rPr>
          <w:rFonts w:hint="eastAsia"/>
        </w:rPr>
        <w:t>的委托，对</w:t>
      </w:r>
      <w:r>
        <w:rPr>
          <w:rFonts w:hint="eastAsia"/>
          <w:lang w:eastAsia="zh-CN"/>
        </w:rPr>
        <w:t>河南省虞城县国家储备林基地建设PPP项目</w:t>
      </w:r>
      <w:r>
        <w:rPr>
          <w:rFonts w:hint="eastAsia"/>
        </w:rPr>
        <w:t>进行公开招标采购，2019年</w:t>
      </w:r>
      <w:r>
        <w:rPr>
          <w:rFonts w:hint="eastAsia"/>
          <w:lang w:val="en-US" w:eastAsia="zh-CN"/>
        </w:rPr>
        <w:t>12</w:t>
      </w:r>
      <w:r>
        <w:rPr>
          <w:rFonts w:hint="eastAsia"/>
        </w:rPr>
        <w:t>月</w:t>
      </w:r>
      <w:r>
        <w:rPr>
          <w:rFonts w:hint="eastAsia"/>
          <w:lang w:val="en-US" w:eastAsia="zh-CN"/>
        </w:rPr>
        <w:t>03</w:t>
      </w:r>
      <w:r>
        <w:rPr>
          <w:rFonts w:hint="eastAsia"/>
        </w:rPr>
        <w:t>日按规定程序进行了评审，201</w:t>
      </w:r>
      <w:r>
        <w:rPr>
          <w:rFonts w:hint="eastAsia"/>
          <w:lang w:val="en-US" w:eastAsia="zh-CN"/>
        </w:rPr>
        <w:t>9</w:t>
      </w:r>
      <w:r>
        <w:rPr>
          <w:rFonts w:hint="eastAsia"/>
        </w:rPr>
        <w:t>年</w:t>
      </w:r>
      <w:r>
        <w:rPr>
          <w:rFonts w:hint="eastAsia"/>
          <w:lang w:val="en-US" w:eastAsia="zh-CN"/>
        </w:rPr>
        <w:t>12</w:t>
      </w:r>
      <w:r>
        <w:rPr>
          <w:rFonts w:hint="eastAsia"/>
        </w:rPr>
        <w:t>月</w:t>
      </w:r>
      <w:r>
        <w:rPr>
          <w:rFonts w:hint="eastAsia"/>
          <w:lang w:val="en-US" w:eastAsia="zh-CN"/>
        </w:rPr>
        <w:t>16</w:t>
      </w:r>
      <w:r>
        <w:rPr>
          <w:rFonts w:hint="eastAsia"/>
        </w:rPr>
        <w:t>与排名第一的中标候选人进行了确认谈判，并于201</w:t>
      </w:r>
      <w:r>
        <w:rPr>
          <w:rFonts w:hint="eastAsia"/>
          <w:lang w:val="en-US" w:eastAsia="zh-CN"/>
        </w:rPr>
        <w:t>9</w:t>
      </w:r>
      <w:r>
        <w:rPr>
          <w:rFonts w:hint="eastAsia"/>
        </w:rPr>
        <w:t>年</w:t>
      </w:r>
      <w:r>
        <w:rPr>
          <w:rFonts w:hint="eastAsia"/>
          <w:lang w:val="en-US" w:eastAsia="zh-CN"/>
        </w:rPr>
        <w:t>12</w:t>
      </w:r>
      <w:r>
        <w:rPr>
          <w:rFonts w:hint="eastAsia"/>
        </w:rPr>
        <w:t>月</w:t>
      </w:r>
      <w:r>
        <w:rPr>
          <w:rFonts w:hint="eastAsia"/>
          <w:lang w:val="en-US" w:eastAsia="zh-CN"/>
        </w:rPr>
        <w:t>16</w:t>
      </w:r>
      <w:r>
        <w:rPr>
          <w:rFonts w:hint="eastAsia"/>
        </w:rPr>
        <w:t xml:space="preserve">发布了该项目社会资本方预中标、成交结果公告，公示期已满，且在公示期内无异议，现将该项目中标结果公告如下：  </w:t>
      </w:r>
    </w:p>
    <w:p>
      <w:pPr>
        <w:shd w:val="clear"/>
        <w:spacing w:line="480" w:lineRule="auto"/>
        <w:rPr>
          <w:rFonts w:hint="eastAsia"/>
        </w:rPr>
      </w:pPr>
      <w:r>
        <w:rPr>
          <w:rFonts w:hint="eastAsia"/>
        </w:rPr>
        <w:t xml:space="preserve">一、采购项目情况  </w:t>
      </w:r>
    </w:p>
    <w:p>
      <w:pPr>
        <w:shd w:val="clear"/>
        <w:spacing w:line="480" w:lineRule="auto"/>
        <w:ind w:firstLine="420" w:firstLineChars="200"/>
        <w:rPr>
          <w:rFonts w:hint="eastAsia"/>
        </w:rPr>
      </w:pPr>
      <w:r>
        <w:rPr>
          <w:rFonts w:hint="eastAsia"/>
        </w:rPr>
        <w:t>1、项目名称：</w:t>
      </w:r>
      <w:r>
        <w:rPr>
          <w:rFonts w:hint="eastAsia"/>
          <w:lang w:eastAsia="zh-CN"/>
        </w:rPr>
        <w:t>河南省虞城县国家储备林基地建设PPP项目</w:t>
      </w:r>
    </w:p>
    <w:p>
      <w:pPr>
        <w:shd w:val="clear"/>
        <w:spacing w:line="480" w:lineRule="auto"/>
        <w:ind w:firstLine="420" w:firstLineChars="200"/>
        <w:rPr>
          <w:rFonts w:hint="eastAsia"/>
        </w:rPr>
      </w:pPr>
      <w:r>
        <w:rPr>
          <w:rFonts w:hint="eastAsia"/>
        </w:rPr>
        <w:t>2、政府采购编号：虞财采购【2019】189号</w:t>
      </w:r>
    </w:p>
    <w:p>
      <w:pPr>
        <w:shd w:val="clear"/>
        <w:spacing w:line="480" w:lineRule="auto"/>
        <w:ind w:firstLine="420" w:firstLineChars="200"/>
        <w:rPr>
          <w:rFonts w:hint="eastAsia"/>
        </w:rPr>
      </w:pPr>
      <w:r>
        <w:rPr>
          <w:rFonts w:hint="eastAsia"/>
        </w:rPr>
        <w:t xml:space="preserve">3、采购方式：公开招标  </w:t>
      </w:r>
    </w:p>
    <w:p>
      <w:pPr>
        <w:shd w:val="clear"/>
        <w:spacing w:line="480" w:lineRule="auto"/>
        <w:ind w:firstLine="420" w:firstLineChars="200"/>
        <w:rPr>
          <w:rFonts w:hint="eastAsia"/>
        </w:rPr>
      </w:pPr>
      <w:r>
        <w:rPr>
          <w:rFonts w:hint="eastAsia"/>
        </w:rPr>
        <w:t>4、开标时间：2019年</w:t>
      </w:r>
      <w:r>
        <w:rPr>
          <w:rFonts w:hint="eastAsia"/>
          <w:lang w:val="en-US" w:eastAsia="zh-CN"/>
        </w:rPr>
        <w:t>12</w:t>
      </w:r>
      <w:r>
        <w:rPr>
          <w:rFonts w:hint="eastAsia"/>
        </w:rPr>
        <w:t>月</w:t>
      </w:r>
      <w:r>
        <w:rPr>
          <w:rFonts w:hint="eastAsia"/>
          <w:lang w:val="en-US" w:eastAsia="zh-CN"/>
        </w:rPr>
        <w:t>03</w:t>
      </w:r>
      <w:r>
        <w:rPr>
          <w:rFonts w:hint="eastAsia"/>
        </w:rPr>
        <w:t>日</w:t>
      </w:r>
    </w:p>
    <w:p>
      <w:pPr>
        <w:shd w:val="clear"/>
        <w:spacing w:line="480" w:lineRule="auto"/>
        <w:ind w:firstLine="420" w:firstLineChars="200"/>
        <w:rPr>
          <w:rFonts w:hint="eastAsia"/>
        </w:rPr>
      </w:pPr>
      <w:r>
        <w:rPr>
          <w:rFonts w:hint="eastAsia"/>
        </w:rPr>
        <w:t>5、评审小组成员：张云岭</w:t>
      </w:r>
      <w:r>
        <w:rPr>
          <w:rFonts w:hint="eastAsia"/>
          <w:lang w:eastAsia="zh-CN"/>
        </w:rPr>
        <w:t>、张会侠、张继华、李伟、刘运林、贺敬忠、秦国武</w:t>
      </w:r>
      <w:r>
        <w:rPr>
          <w:rFonts w:hint="eastAsia"/>
        </w:rPr>
        <w:t>。</w:t>
      </w:r>
    </w:p>
    <w:p>
      <w:pPr>
        <w:shd w:val="clear"/>
        <w:spacing w:line="480" w:lineRule="auto"/>
        <w:ind w:firstLine="420" w:firstLineChars="200"/>
        <w:rPr>
          <w:rFonts w:hint="default"/>
          <w:lang w:val="en-US"/>
        </w:rPr>
      </w:pPr>
      <w:r>
        <w:rPr>
          <w:rFonts w:hint="eastAsia"/>
        </w:rPr>
        <w:t>7、采购结果确认谈判时间：201</w:t>
      </w:r>
      <w:r>
        <w:rPr>
          <w:rFonts w:hint="eastAsia"/>
          <w:lang w:val="en-US" w:eastAsia="zh-CN"/>
        </w:rPr>
        <w:t>9</w:t>
      </w:r>
      <w:r>
        <w:rPr>
          <w:rFonts w:hint="eastAsia"/>
        </w:rPr>
        <w:t>年</w:t>
      </w:r>
      <w:r>
        <w:rPr>
          <w:rFonts w:hint="eastAsia"/>
          <w:lang w:val="en-US" w:eastAsia="zh-CN"/>
        </w:rPr>
        <w:t>12</w:t>
      </w:r>
      <w:r>
        <w:rPr>
          <w:rFonts w:hint="eastAsia"/>
        </w:rPr>
        <w:t>月</w:t>
      </w:r>
      <w:r>
        <w:rPr>
          <w:rFonts w:hint="eastAsia"/>
          <w:lang w:val="en-US" w:eastAsia="zh-CN"/>
        </w:rPr>
        <w:t>16日</w:t>
      </w:r>
    </w:p>
    <w:p>
      <w:pPr>
        <w:shd w:val="clear"/>
        <w:spacing w:line="480" w:lineRule="auto"/>
        <w:ind w:firstLine="420" w:firstLineChars="200"/>
        <w:rPr>
          <w:rFonts w:hint="eastAsia"/>
        </w:rPr>
      </w:pPr>
      <w:r>
        <w:rPr>
          <w:rFonts w:hint="eastAsia"/>
        </w:rPr>
        <w:t>8、确认谈判小组成员：张奎，刘东科，杜征，时冬梅，刘运林</w:t>
      </w:r>
    </w:p>
    <w:p>
      <w:pPr>
        <w:shd w:val="clear"/>
        <w:spacing w:line="480" w:lineRule="auto"/>
        <w:ind w:firstLine="420" w:firstLineChars="200"/>
        <w:rPr>
          <w:rFonts w:hint="eastAsia"/>
        </w:rPr>
      </w:pPr>
      <w:r>
        <w:rPr>
          <w:rFonts w:hint="eastAsia"/>
        </w:rPr>
        <w:t>9、预中标、成交结果公示日期：201</w:t>
      </w:r>
      <w:r>
        <w:rPr>
          <w:rFonts w:hint="eastAsia"/>
          <w:lang w:val="en-US" w:eastAsia="zh-CN"/>
        </w:rPr>
        <w:t>9</w:t>
      </w:r>
      <w:r>
        <w:rPr>
          <w:rFonts w:hint="eastAsia"/>
        </w:rPr>
        <w:t>年11月17日至201</w:t>
      </w:r>
      <w:r>
        <w:rPr>
          <w:rFonts w:hint="eastAsia"/>
          <w:lang w:val="en-US" w:eastAsia="zh-CN"/>
        </w:rPr>
        <w:t>9</w:t>
      </w:r>
      <w:r>
        <w:rPr>
          <w:rFonts w:hint="eastAsia"/>
        </w:rPr>
        <w:t>年11月</w:t>
      </w:r>
      <w:r>
        <w:rPr>
          <w:rFonts w:hint="eastAsia"/>
          <w:lang w:val="en-US" w:eastAsia="zh-CN"/>
        </w:rPr>
        <w:t>2</w:t>
      </w:r>
      <w:r>
        <w:rPr>
          <w:rFonts w:hint="eastAsia"/>
          <w:sz w:val="21"/>
          <w:szCs w:val="21"/>
          <w:lang w:val="en-US" w:eastAsia="zh-CN"/>
        </w:rPr>
        <w:t>3</w:t>
      </w:r>
      <w:r>
        <w:rPr>
          <w:rFonts w:hint="eastAsia"/>
          <w:sz w:val="21"/>
          <w:szCs w:val="21"/>
        </w:rPr>
        <w:t>日</w:t>
      </w:r>
    </w:p>
    <w:p>
      <w:pPr>
        <w:shd w:val="clear"/>
        <w:spacing w:line="480" w:lineRule="auto"/>
        <w:rPr>
          <w:rFonts w:hint="eastAsia"/>
        </w:rPr>
      </w:pPr>
      <w:r>
        <w:rPr>
          <w:rFonts w:hint="eastAsia"/>
        </w:rPr>
        <w:t>二、中标社会资本信息</w:t>
      </w:r>
    </w:p>
    <w:p>
      <w:pPr>
        <w:shd w:val="clear"/>
        <w:spacing w:line="480" w:lineRule="auto"/>
        <w:rPr>
          <w:rFonts w:hint="eastAsia"/>
        </w:rPr>
      </w:pPr>
      <w:r>
        <w:rPr>
          <w:rFonts w:hint="eastAsia"/>
        </w:rPr>
        <w:t>社会资本方名称：</w:t>
      </w:r>
      <w:r>
        <w:rPr>
          <w:rFonts w:hint="eastAsia"/>
          <w:sz w:val="21"/>
          <w:szCs w:val="21"/>
        </w:rPr>
        <w:t>虞城县扶贫综合开发有限公司</w:t>
      </w:r>
    </w:p>
    <w:p>
      <w:pPr>
        <w:shd w:val="clear"/>
        <w:spacing w:line="480" w:lineRule="auto"/>
        <w:rPr>
          <w:rFonts w:hint="eastAsia"/>
        </w:rPr>
      </w:pPr>
      <w:r>
        <w:rPr>
          <w:rFonts w:hint="eastAsia"/>
        </w:rPr>
        <w:t>地址：</w:t>
      </w:r>
      <w:r>
        <w:rPr>
          <w:rFonts w:hint="eastAsia"/>
          <w:lang w:val="en-US" w:eastAsia="zh-CN"/>
        </w:rPr>
        <w:t>虞城县豫东商业广场（特色商务区内）</w:t>
      </w:r>
    </w:p>
    <w:p>
      <w:pPr>
        <w:shd w:val="clear"/>
        <w:spacing w:line="480" w:lineRule="auto"/>
        <w:rPr>
          <w:rFonts w:hint="eastAsia"/>
        </w:rPr>
      </w:pPr>
      <w:r>
        <w:rPr>
          <w:rFonts w:hint="eastAsia"/>
        </w:rPr>
        <w:t>法定代表人：</w:t>
      </w:r>
      <w:r>
        <w:rPr>
          <w:rFonts w:hint="eastAsia"/>
          <w:lang w:val="en-US" w:eastAsia="zh-CN"/>
        </w:rPr>
        <w:t>孙毓洪</w:t>
      </w:r>
    </w:p>
    <w:p>
      <w:pPr>
        <w:shd w:val="clear"/>
        <w:spacing w:line="480" w:lineRule="auto"/>
        <w:rPr>
          <w:rFonts w:hint="eastAsia"/>
        </w:rPr>
      </w:pPr>
      <w:r>
        <w:rPr>
          <w:rFonts w:hint="eastAsia"/>
        </w:rPr>
        <w:t xml:space="preserve">成交条件： </w:t>
      </w:r>
    </w:p>
    <w:p>
      <w:pPr>
        <w:shd w:val="clear"/>
        <w:spacing w:line="480" w:lineRule="auto"/>
        <w:rPr>
          <w:rFonts w:hint="eastAsia"/>
        </w:rPr>
      </w:pPr>
      <w:r>
        <w:rPr>
          <w:rFonts w:hint="eastAsia"/>
        </w:rPr>
        <w:t>1、项目周期（年）：建设期:</w:t>
      </w:r>
      <w:r>
        <w:rPr>
          <w:rFonts w:hint="eastAsia"/>
          <w:lang w:val="en-US" w:eastAsia="zh-CN"/>
        </w:rPr>
        <w:t>6</w:t>
      </w:r>
      <w:r>
        <w:rPr>
          <w:rFonts w:hint="eastAsia"/>
        </w:rPr>
        <w:t>年，运营期:</w:t>
      </w:r>
      <w:r>
        <w:rPr>
          <w:rFonts w:hint="eastAsia"/>
          <w:lang w:val="en-US" w:eastAsia="zh-CN"/>
        </w:rPr>
        <w:t>24</w:t>
      </w:r>
      <w:r>
        <w:rPr>
          <w:rFonts w:hint="eastAsia"/>
        </w:rPr>
        <w:t>年。</w:t>
      </w:r>
    </w:p>
    <w:p>
      <w:pPr>
        <w:shd w:val="clear"/>
        <w:spacing w:line="480" w:lineRule="auto"/>
        <w:rPr>
          <w:rFonts w:hint="eastAsia"/>
          <w:lang w:eastAsia="zh-CN"/>
        </w:rPr>
      </w:pPr>
      <w:r>
        <w:rPr>
          <w:rFonts w:hint="eastAsia"/>
        </w:rPr>
        <w:t>2、投标报价：</w:t>
      </w:r>
      <w:r>
        <w:rPr>
          <w:rFonts w:hint="eastAsia"/>
          <w:lang w:val="en-US" w:eastAsia="zh-CN"/>
        </w:rPr>
        <w:t>1</w:t>
      </w:r>
      <w:r>
        <w:rPr>
          <w:rFonts w:hint="eastAsia"/>
          <w:lang w:eastAsia="zh-CN"/>
        </w:rPr>
        <w:t>）</w:t>
      </w:r>
      <w:r>
        <w:rPr>
          <w:rFonts w:hint="eastAsia"/>
        </w:rPr>
        <w:t xml:space="preserve"> 建筑安装工程费下浮优惠比例（%）</w:t>
      </w:r>
      <w:r>
        <w:rPr>
          <w:rFonts w:hint="eastAsia"/>
          <w:lang w:eastAsia="zh-CN"/>
        </w:rPr>
        <w:t>：0.2</w:t>
      </w:r>
    </w:p>
    <w:p>
      <w:pPr>
        <w:shd w:val="clear"/>
        <w:spacing w:line="480" w:lineRule="auto"/>
        <w:rPr>
          <w:rFonts w:hint="eastAsia"/>
          <w:lang w:val="en-US" w:eastAsia="zh-CN"/>
        </w:rPr>
      </w:pPr>
      <w:r>
        <w:rPr>
          <w:rFonts w:hint="eastAsia"/>
          <w:lang w:val="en-US" w:eastAsia="zh-CN"/>
        </w:rPr>
        <w:t>2）合理利润率按中国人民银行发布的五年期以上贷款基准利率上浮（%）：30</w:t>
      </w:r>
    </w:p>
    <w:p>
      <w:pPr>
        <w:shd w:val="clear"/>
        <w:spacing w:line="480" w:lineRule="auto"/>
        <w:rPr>
          <w:rFonts w:hint="eastAsia"/>
        </w:rPr>
      </w:pPr>
      <w:r>
        <w:rPr>
          <w:rFonts w:hint="eastAsia"/>
          <w:lang w:val="en-US" w:eastAsia="zh-CN"/>
        </w:rPr>
        <w:t>3）运维绩效服务费总额（万元）：12500.00</w:t>
      </w:r>
    </w:p>
    <w:p>
      <w:pPr>
        <w:shd w:val="clear"/>
        <w:spacing w:line="480" w:lineRule="auto"/>
        <w:rPr>
          <w:rFonts w:hint="eastAsia"/>
        </w:rPr>
      </w:pPr>
      <w:r>
        <w:rPr>
          <w:rFonts w:hint="eastAsia"/>
        </w:rPr>
        <w:t>三、发布公告的媒体</w:t>
      </w:r>
    </w:p>
    <w:p>
      <w:pPr>
        <w:shd w:val="clear"/>
        <w:spacing w:line="480" w:lineRule="auto"/>
        <w:rPr>
          <w:rFonts w:hint="eastAsia"/>
        </w:rPr>
      </w:pPr>
      <w:r>
        <w:rPr>
          <w:rFonts w:hint="eastAsia"/>
        </w:rPr>
        <w:t xml:space="preserve"> </w:t>
      </w:r>
      <w:r>
        <w:rPr>
          <w:rFonts w:hint="eastAsia"/>
          <w:lang w:val="en-US" w:eastAsia="zh-CN"/>
        </w:rPr>
        <w:t xml:space="preserve"> </w:t>
      </w:r>
      <w:r>
        <w:rPr>
          <w:rFonts w:hint="eastAsia"/>
        </w:rPr>
        <w:t>本次采购公告同时在</w:t>
      </w:r>
      <w:bookmarkStart w:id="0" w:name="_GoBack"/>
      <w:r>
        <w:rPr>
          <w:rFonts w:hint="eastAsia"/>
        </w:rPr>
        <w:t>《中国政府采购网》、《河南省政府采购网》、《商丘市政府采购网》、《阳光易招电子招标投标交易平台》</w:t>
      </w:r>
      <w:bookmarkEnd w:id="0"/>
      <w:r>
        <w:rPr>
          <w:rFonts w:hint="eastAsia"/>
        </w:rPr>
        <w:t>上发布。</w:t>
      </w:r>
    </w:p>
    <w:p>
      <w:pPr>
        <w:shd w:val="clear"/>
        <w:spacing w:line="480" w:lineRule="auto"/>
        <w:rPr>
          <w:rFonts w:hint="eastAsia"/>
        </w:rPr>
      </w:pPr>
      <w:r>
        <w:rPr>
          <w:rFonts w:hint="eastAsia"/>
        </w:rPr>
        <w:t>四、联系方式</w:t>
      </w:r>
    </w:p>
    <w:p>
      <w:pPr>
        <w:bidi w:val="0"/>
        <w:spacing w:line="360" w:lineRule="auto"/>
        <w:jc w:val="both"/>
        <w:rPr>
          <w:rFonts w:hint="eastAsia"/>
          <w:sz w:val="21"/>
          <w:szCs w:val="21"/>
        </w:rPr>
      </w:pPr>
      <w:r>
        <w:rPr>
          <w:rFonts w:hint="eastAsia"/>
          <w:sz w:val="21"/>
          <w:szCs w:val="21"/>
        </w:rPr>
        <w:t>采购人：虞城县林业发展服务中心</w:t>
      </w:r>
    </w:p>
    <w:p>
      <w:pPr>
        <w:bidi w:val="0"/>
        <w:spacing w:line="360" w:lineRule="auto"/>
        <w:jc w:val="both"/>
        <w:rPr>
          <w:rFonts w:hint="eastAsia"/>
          <w:sz w:val="21"/>
          <w:szCs w:val="21"/>
        </w:rPr>
      </w:pPr>
      <w:r>
        <w:rPr>
          <w:rFonts w:hint="eastAsia"/>
          <w:sz w:val="21"/>
          <w:szCs w:val="21"/>
        </w:rPr>
        <w:t>地址：商丘市虞城县胜利路东段</w:t>
      </w:r>
    </w:p>
    <w:p>
      <w:pPr>
        <w:bidi w:val="0"/>
        <w:spacing w:line="360" w:lineRule="auto"/>
        <w:jc w:val="both"/>
        <w:rPr>
          <w:rFonts w:hint="eastAsia"/>
          <w:sz w:val="21"/>
          <w:szCs w:val="21"/>
        </w:rPr>
      </w:pPr>
      <w:r>
        <w:rPr>
          <w:rFonts w:hint="eastAsia"/>
          <w:sz w:val="21"/>
          <w:szCs w:val="21"/>
        </w:rPr>
        <w:t>联系人：刘老师</w:t>
      </w:r>
    </w:p>
    <w:p>
      <w:pPr>
        <w:bidi w:val="0"/>
        <w:spacing w:line="360" w:lineRule="auto"/>
        <w:jc w:val="both"/>
        <w:rPr>
          <w:rFonts w:hint="eastAsia"/>
          <w:sz w:val="21"/>
          <w:szCs w:val="21"/>
        </w:rPr>
      </w:pPr>
      <w:r>
        <w:rPr>
          <w:rFonts w:hint="eastAsia"/>
          <w:sz w:val="21"/>
          <w:szCs w:val="21"/>
        </w:rPr>
        <w:t>电话：0370-3328990</w:t>
      </w:r>
    </w:p>
    <w:p>
      <w:pPr>
        <w:bidi w:val="0"/>
        <w:spacing w:line="360" w:lineRule="auto"/>
        <w:jc w:val="both"/>
        <w:rPr>
          <w:rFonts w:hint="eastAsia"/>
          <w:sz w:val="21"/>
          <w:szCs w:val="21"/>
          <w:lang w:val="en-US" w:eastAsia="zh-CN"/>
        </w:rPr>
      </w:pPr>
      <w:r>
        <w:rPr>
          <w:rFonts w:hint="eastAsia"/>
          <w:sz w:val="21"/>
          <w:szCs w:val="21"/>
          <w:lang w:val="en-US" w:eastAsia="zh-CN"/>
        </w:rPr>
        <w:t>Ppp项目咨询单位：北京中建政研信息咨询中心</w:t>
      </w:r>
    </w:p>
    <w:p>
      <w:pPr>
        <w:bidi w:val="0"/>
        <w:spacing w:line="360" w:lineRule="auto"/>
        <w:jc w:val="both"/>
        <w:rPr>
          <w:rFonts w:hint="default"/>
          <w:sz w:val="21"/>
          <w:szCs w:val="21"/>
          <w:lang w:val="en-US" w:eastAsia="zh-CN"/>
        </w:rPr>
      </w:pPr>
      <w:r>
        <w:rPr>
          <w:rFonts w:hint="eastAsia"/>
          <w:sz w:val="21"/>
          <w:szCs w:val="21"/>
          <w:lang w:val="en-US" w:eastAsia="zh-CN"/>
        </w:rPr>
        <w:t>地址：北京市石景山区古城南街绿地金融城九号院一号楼</w:t>
      </w:r>
    </w:p>
    <w:p>
      <w:pPr>
        <w:bidi w:val="0"/>
        <w:spacing w:line="360" w:lineRule="auto"/>
        <w:jc w:val="both"/>
        <w:rPr>
          <w:rFonts w:hint="eastAsia"/>
          <w:sz w:val="21"/>
          <w:szCs w:val="21"/>
        </w:rPr>
      </w:pPr>
      <w:r>
        <w:rPr>
          <w:rFonts w:hint="eastAsia"/>
          <w:sz w:val="21"/>
          <w:szCs w:val="21"/>
        </w:rPr>
        <w:t>采购代理机构：河南省伟信招标管理咨询有限公司</w:t>
      </w:r>
    </w:p>
    <w:p>
      <w:pPr>
        <w:bidi w:val="0"/>
        <w:spacing w:line="360" w:lineRule="auto"/>
        <w:jc w:val="both"/>
        <w:rPr>
          <w:rFonts w:hint="eastAsia"/>
          <w:sz w:val="21"/>
          <w:szCs w:val="21"/>
        </w:rPr>
      </w:pPr>
      <w:r>
        <w:rPr>
          <w:rFonts w:hint="eastAsia"/>
          <w:sz w:val="21"/>
          <w:szCs w:val="21"/>
        </w:rPr>
        <w:t>地址：郑州市郑东新区东风南路与创业路交汇处西南角绿地中心双子塔北塔16楼</w:t>
      </w:r>
    </w:p>
    <w:p>
      <w:pPr>
        <w:bidi w:val="0"/>
        <w:spacing w:line="360" w:lineRule="auto"/>
        <w:jc w:val="both"/>
        <w:rPr>
          <w:rFonts w:hint="eastAsia"/>
          <w:sz w:val="21"/>
          <w:szCs w:val="21"/>
        </w:rPr>
      </w:pPr>
      <w:r>
        <w:rPr>
          <w:rFonts w:hint="eastAsia"/>
          <w:sz w:val="21"/>
          <w:szCs w:val="21"/>
        </w:rPr>
        <w:t xml:space="preserve">联 系 人：田先生 </w:t>
      </w:r>
    </w:p>
    <w:p>
      <w:pPr>
        <w:bidi w:val="0"/>
        <w:spacing w:line="360" w:lineRule="auto"/>
        <w:jc w:val="both"/>
        <w:rPr>
          <w:rFonts w:hint="eastAsia"/>
          <w:sz w:val="21"/>
          <w:szCs w:val="21"/>
        </w:rPr>
      </w:pPr>
      <w:r>
        <w:rPr>
          <w:rFonts w:hint="eastAsia"/>
          <w:sz w:val="21"/>
          <w:szCs w:val="21"/>
        </w:rPr>
        <w:t>电话：0371-65359921、15537078008</w:t>
      </w:r>
    </w:p>
    <w:p>
      <w:pPr>
        <w:bidi w:val="0"/>
        <w:spacing w:line="360" w:lineRule="auto"/>
        <w:jc w:val="both"/>
        <w:rPr>
          <w:rFonts w:hint="eastAsia"/>
          <w:sz w:val="21"/>
          <w:szCs w:val="21"/>
        </w:rPr>
      </w:pPr>
      <w:r>
        <w:rPr>
          <w:rFonts w:hint="eastAsia"/>
          <w:sz w:val="21"/>
          <w:szCs w:val="21"/>
        </w:rPr>
        <w:t xml:space="preserve">电子邮件：hnwxzb@yeah.net </w:t>
      </w:r>
    </w:p>
    <w:p>
      <w:pPr>
        <w:shd w:val="clear"/>
        <w:spacing w:line="480" w:lineRule="auto"/>
        <w:jc w:val="right"/>
        <w:rPr>
          <w:rFonts w:hint="eastAsia"/>
        </w:rPr>
      </w:pPr>
      <w:r>
        <w:rPr>
          <w:rFonts w:hint="eastAsia"/>
        </w:rPr>
        <w:t xml:space="preserve">                                                                                               2019年</w:t>
      </w:r>
      <w:r>
        <w:rPr>
          <w:rFonts w:hint="eastAsia"/>
          <w:lang w:val="en-US" w:eastAsia="zh-CN"/>
        </w:rPr>
        <w:t>12</w:t>
      </w:r>
      <w:r>
        <w:rPr>
          <w:rFonts w:hint="eastAsia"/>
        </w:rPr>
        <w:t>月2</w:t>
      </w:r>
      <w:r>
        <w:rPr>
          <w:rFonts w:hint="eastAsia"/>
          <w:lang w:val="en-US" w:eastAsia="zh-CN"/>
        </w:rPr>
        <w:t>4</w:t>
      </w:r>
      <w:r>
        <w:rPr>
          <w:rFonts w:hint="eastAsia"/>
        </w:rPr>
        <w:t>日</w:t>
      </w:r>
    </w:p>
    <w:p>
      <w:pPr>
        <w:shd w:val="clear"/>
        <w:spacing w:line="48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4462F"/>
    <w:rsid w:val="2FB44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仿宋_GB2312"/>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style>
  <w:style w:type="character" w:styleId="7">
    <w:name w:val="FollowedHyperlink"/>
    <w:basedOn w:val="5"/>
    <w:uiPriority w:val="0"/>
    <w:rPr>
      <w:color w:val="800080"/>
      <w:u w:val="none"/>
    </w:rPr>
  </w:style>
  <w:style w:type="character" w:styleId="8">
    <w:name w:val="Emphasis"/>
    <w:basedOn w:val="5"/>
    <w:qFormat/>
    <w:uiPriority w:val="0"/>
  </w:style>
  <w:style w:type="character" w:styleId="9">
    <w:name w:val="HTML Definition"/>
    <w:basedOn w:val="5"/>
    <w:uiPriority w:val="0"/>
  </w:style>
  <w:style w:type="character" w:styleId="10">
    <w:name w:val="HTML Typewriter"/>
    <w:basedOn w:val="5"/>
    <w:uiPriority w:val="0"/>
    <w:rPr>
      <w:rFonts w:hint="default" w:ascii="monospace" w:hAnsi="monospace" w:eastAsia="monospace" w:cs="monospace"/>
      <w:sz w:val="20"/>
    </w:rPr>
  </w:style>
  <w:style w:type="character" w:styleId="11">
    <w:name w:val="HTML Acronym"/>
    <w:basedOn w:val="5"/>
    <w:uiPriority w:val="0"/>
    <w:rPr>
      <w:bdr w:val="none" w:color="auto" w:sz="0" w:space="0"/>
    </w:rPr>
  </w:style>
  <w:style w:type="character" w:styleId="12">
    <w:name w:val="HTML Variable"/>
    <w:basedOn w:val="5"/>
    <w:uiPriority w:val="0"/>
  </w:style>
  <w:style w:type="character" w:styleId="13">
    <w:name w:val="Hyperlink"/>
    <w:basedOn w:val="5"/>
    <w:uiPriority w:val="0"/>
    <w:rPr>
      <w:color w:val="0000FF"/>
      <w:u w:val="none"/>
    </w:rPr>
  </w:style>
  <w:style w:type="character" w:styleId="14">
    <w:name w:val="HTML Code"/>
    <w:basedOn w:val="5"/>
    <w:uiPriority w:val="0"/>
    <w:rPr>
      <w:rFonts w:ascii="monospace" w:hAnsi="monospace" w:eastAsia="monospace" w:cs="monospace"/>
      <w:sz w:val="20"/>
      <w:bdr w:val="none" w:color="auto" w:sz="0" w:space="0"/>
    </w:rPr>
  </w:style>
  <w:style w:type="character" w:styleId="15">
    <w:name w:val="HTML Cite"/>
    <w:basedOn w:val="5"/>
    <w:uiPriority w:val="0"/>
  </w:style>
  <w:style w:type="character" w:styleId="16">
    <w:name w:val="HTML Keyboard"/>
    <w:basedOn w:val="5"/>
    <w:uiPriority w:val="0"/>
    <w:rPr>
      <w:rFonts w:hint="default" w:ascii="monospace" w:hAnsi="monospace" w:eastAsia="monospace" w:cs="monospace"/>
      <w:sz w:val="20"/>
    </w:rPr>
  </w:style>
  <w:style w:type="character" w:styleId="17">
    <w:name w:val="HTML Sample"/>
    <w:basedOn w:val="5"/>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2019-12-24T03:13:00Z</dcterms:created>
  <dc:creator>张HuangHuang</dc:creator>
  <cp:lastModifiedBy>张HuangHuang</cp:lastModifiedBy>
  <dcterms:modified xsi:type="dcterms:W3CDTF">2019-12-24T03:24:37Z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