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89B" w:rsidRDefault="0022789B" w:rsidP="0022789B">
      <w:pPr>
        <w:pStyle w:val="a4"/>
        <w:widowControl/>
        <w:shd w:val="clear" w:color="auto" w:fill="FFFFFF"/>
        <w:spacing w:line="360" w:lineRule="auto"/>
        <w:rPr>
          <w:rFonts w:ascii="宋体" w:hAnsi="宋体"/>
          <w:b/>
          <w:bCs/>
          <w:color w:val="000000"/>
          <w:sz w:val="32"/>
          <w:szCs w:val="32"/>
        </w:rPr>
      </w:pPr>
      <w:r>
        <w:rPr>
          <w:rFonts w:ascii="宋体" w:hAnsi="宋体" w:hint="eastAsia"/>
          <w:b/>
          <w:bCs/>
          <w:color w:val="000000"/>
          <w:sz w:val="32"/>
          <w:szCs w:val="32"/>
        </w:rPr>
        <w:t>天昌国际烟草有限公司宝丰复烤厂污染源自动监控设施</w:t>
      </w:r>
    </w:p>
    <w:p w:rsidR="0022789B" w:rsidRDefault="0022789B" w:rsidP="0022789B">
      <w:pPr>
        <w:pStyle w:val="a4"/>
        <w:widowControl/>
        <w:shd w:val="clear" w:color="auto" w:fill="FFFFFF"/>
        <w:spacing w:line="360" w:lineRule="auto"/>
        <w:ind w:firstLineChars="200" w:firstLine="643"/>
        <w:jc w:val="center"/>
        <w:rPr>
          <w:rFonts w:asciiTheme="minorEastAsia" w:eastAsiaTheme="minorEastAsia" w:hAnsiTheme="minorEastAsia" w:cs="黑体" w:hint="eastAsia"/>
          <w:b/>
          <w:bCs/>
          <w:color w:val="000000"/>
          <w:sz w:val="32"/>
          <w:szCs w:val="32"/>
          <w:shd w:val="clear" w:color="auto" w:fill="FFFFFF"/>
        </w:rPr>
      </w:pPr>
      <w:r>
        <w:rPr>
          <w:rFonts w:ascii="宋体" w:hAnsi="宋体" w:hint="eastAsia"/>
          <w:b/>
          <w:bCs/>
          <w:color w:val="000000"/>
          <w:sz w:val="32"/>
          <w:szCs w:val="32"/>
        </w:rPr>
        <w:t>采购项目招标公告</w:t>
      </w:r>
    </w:p>
    <w:p w:rsidR="0022789B" w:rsidRDefault="0022789B" w:rsidP="0022789B">
      <w:pPr>
        <w:pStyle w:val="a4"/>
        <w:widowControl/>
        <w:shd w:val="clear" w:color="auto" w:fill="FFFFFF"/>
        <w:spacing w:line="360" w:lineRule="auto"/>
        <w:jc w:val="left"/>
        <w:rPr>
          <w:rFonts w:asciiTheme="minorEastAsia" w:eastAsiaTheme="minorEastAsia" w:hAnsiTheme="minorEastAsia" w:cs="黑体" w:hint="eastAsia"/>
          <w:b/>
          <w:bCs/>
          <w:color w:val="000000"/>
        </w:rPr>
      </w:pPr>
      <w:r>
        <w:rPr>
          <w:rFonts w:asciiTheme="minorEastAsia" w:eastAsiaTheme="minorEastAsia" w:hAnsiTheme="minorEastAsia" w:cs="黑体" w:hint="eastAsia"/>
          <w:b/>
          <w:bCs/>
          <w:color w:val="000000"/>
          <w:shd w:val="clear" w:color="auto" w:fill="FFFFFF"/>
        </w:rPr>
        <w:t>一、项目基本情况</w:t>
      </w:r>
    </w:p>
    <w:p w:rsidR="0022789B" w:rsidRDefault="0022789B" w:rsidP="0022789B">
      <w:pPr>
        <w:spacing w:line="360" w:lineRule="auto"/>
        <w:ind w:firstLineChars="200" w:firstLine="480"/>
        <w:rPr>
          <w:rFonts w:ascii="宋体" w:hAnsi="宋体" w:hint="eastAsia"/>
          <w:bCs/>
          <w:color w:val="000000"/>
          <w:sz w:val="24"/>
        </w:rPr>
      </w:pPr>
      <w:r>
        <w:rPr>
          <w:rFonts w:ascii="宋体" w:hAnsi="宋体" w:hint="eastAsia"/>
          <w:bCs/>
          <w:color w:val="000000"/>
          <w:sz w:val="24"/>
        </w:rPr>
        <w:t>（一）项目名称：天昌国际烟草有限公司宝丰复烤厂污染源自动监控设施采购项目</w:t>
      </w:r>
    </w:p>
    <w:p w:rsidR="0022789B" w:rsidRDefault="0022789B" w:rsidP="0022789B">
      <w:pPr>
        <w:spacing w:line="360" w:lineRule="auto"/>
        <w:ind w:firstLineChars="200" w:firstLine="480"/>
        <w:rPr>
          <w:rFonts w:ascii="宋体" w:hAnsi="宋体" w:hint="eastAsia"/>
          <w:bCs/>
          <w:color w:val="000000"/>
          <w:sz w:val="24"/>
        </w:rPr>
      </w:pPr>
      <w:r>
        <w:rPr>
          <w:rFonts w:ascii="宋体" w:hAnsi="宋体" w:hint="eastAsia"/>
          <w:bCs/>
          <w:color w:val="000000"/>
          <w:sz w:val="24"/>
        </w:rPr>
        <w:t xml:space="preserve">（二）项目编号：HNWX2019046号    </w:t>
      </w:r>
    </w:p>
    <w:p w:rsidR="0022789B" w:rsidRDefault="0022789B" w:rsidP="0022789B">
      <w:pPr>
        <w:spacing w:line="360" w:lineRule="auto"/>
        <w:ind w:firstLineChars="200" w:firstLine="480"/>
        <w:rPr>
          <w:rFonts w:ascii="宋体" w:hAnsi="宋体" w:hint="eastAsia"/>
          <w:bCs/>
          <w:color w:val="000000"/>
          <w:sz w:val="24"/>
        </w:rPr>
      </w:pPr>
      <w:r>
        <w:rPr>
          <w:rFonts w:ascii="宋体" w:hAnsi="宋体" w:hint="eastAsia"/>
          <w:bCs/>
          <w:color w:val="000000"/>
          <w:sz w:val="24"/>
        </w:rPr>
        <w:t>（三）采购方式：公开招标</w:t>
      </w:r>
    </w:p>
    <w:p w:rsidR="0022789B" w:rsidRDefault="0022789B" w:rsidP="0022789B">
      <w:pPr>
        <w:spacing w:line="360" w:lineRule="auto"/>
        <w:ind w:firstLineChars="200" w:firstLine="480"/>
        <w:rPr>
          <w:rFonts w:ascii="宋体" w:hAnsi="宋体" w:hint="eastAsia"/>
          <w:bCs/>
          <w:color w:val="000000"/>
          <w:sz w:val="24"/>
        </w:rPr>
      </w:pPr>
      <w:r>
        <w:rPr>
          <w:rFonts w:ascii="宋体" w:hAnsi="宋体" w:hint="eastAsia"/>
          <w:bCs/>
          <w:color w:val="000000"/>
          <w:sz w:val="24"/>
        </w:rPr>
        <w:t>（四）项目主要内容、数量及要求：</w:t>
      </w:r>
    </w:p>
    <w:p w:rsidR="0022789B" w:rsidRDefault="0022789B" w:rsidP="0022789B">
      <w:pPr>
        <w:spacing w:line="360" w:lineRule="auto"/>
        <w:ind w:firstLineChars="200" w:firstLine="480"/>
        <w:rPr>
          <w:rFonts w:ascii="宋体" w:hAnsi="宋体" w:hint="eastAsia"/>
          <w:bCs/>
          <w:color w:val="000000"/>
          <w:sz w:val="24"/>
        </w:rPr>
      </w:pPr>
      <w:r>
        <w:rPr>
          <w:rFonts w:ascii="宋体" w:hAnsi="宋体" w:hint="eastAsia"/>
          <w:bCs/>
          <w:color w:val="000000"/>
          <w:sz w:val="24"/>
        </w:rPr>
        <w:t>1、在线监控设备、视频监控设备采购安装，运维费；</w:t>
      </w:r>
    </w:p>
    <w:p w:rsidR="0022789B" w:rsidRDefault="0022789B" w:rsidP="0022789B">
      <w:pPr>
        <w:spacing w:line="360" w:lineRule="auto"/>
        <w:ind w:firstLineChars="200" w:firstLine="480"/>
        <w:rPr>
          <w:rFonts w:ascii="宋体" w:hAnsi="宋体" w:hint="eastAsia"/>
          <w:bCs/>
          <w:color w:val="000000"/>
          <w:sz w:val="24"/>
        </w:rPr>
      </w:pPr>
      <w:r>
        <w:rPr>
          <w:rFonts w:ascii="宋体" w:hAnsi="宋体" w:hint="eastAsia"/>
          <w:bCs/>
          <w:color w:val="000000"/>
          <w:sz w:val="24"/>
        </w:rPr>
        <w:t>2、</w:t>
      </w:r>
      <w:r>
        <w:rPr>
          <w:rFonts w:ascii="宋体" w:hAnsi="宋体" w:hint="eastAsia"/>
          <w:bCs/>
          <w:color w:val="000000" w:themeColor="text1"/>
          <w:sz w:val="24"/>
        </w:rPr>
        <w:t>监</w:t>
      </w:r>
      <w:r>
        <w:rPr>
          <w:rFonts w:ascii="宋体" w:hAnsi="宋体" w:hint="eastAsia"/>
          <w:bCs/>
          <w:color w:val="000000"/>
          <w:sz w:val="24"/>
        </w:rPr>
        <w:t>测设备1套及监控站房等附属配套设施（其中含1年运维费用）</w:t>
      </w:r>
    </w:p>
    <w:p w:rsidR="0022789B" w:rsidRDefault="0022789B" w:rsidP="0022789B">
      <w:pPr>
        <w:spacing w:line="360" w:lineRule="auto"/>
        <w:ind w:firstLineChars="200" w:firstLine="480"/>
        <w:rPr>
          <w:rFonts w:ascii="宋体" w:hAnsi="宋体" w:hint="eastAsia"/>
          <w:bCs/>
          <w:color w:val="000000"/>
          <w:sz w:val="24"/>
        </w:rPr>
      </w:pPr>
      <w:r>
        <w:rPr>
          <w:rFonts w:ascii="宋体" w:hAnsi="宋体" w:hint="eastAsia"/>
          <w:bCs/>
          <w:color w:val="000000"/>
          <w:sz w:val="24"/>
        </w:rPr>
        <w:t>3、对厂区内15t/h燃气锅炉废气排放进行在线监测，监测因子：颗粒物、二氧化硫、氮氧化物；</w:t>
      </w:r>
    </w:p>
    <w:p w:rsidR="0022789B" w:rsidRDefault="0022789B" w:rsidP="0022789B">
      <w:pPr>
        <w:spacing w:line="360" w:lineRule="auto"/>
        <w:ind w:firstLineChars="200" w:firstLine="480"/>
        <w:rPr>
          <w:rFonts w:ascii="宋体" w:hAnsi="宋体" w:hint="eastAsia"/>
          <w:bCs/>
          <w:color w:val="000000"/>
          <w:sz w:val="24"/>
        </w:rPr>
      </w:pPr>
      <w:r>
        <w:rPr>
          <w:rFonts w:ascii="宋体" w:hAnsi="宋体" w:hint="eastAsia"/>
          <w:bCs/>
          <w:color w:val="000000"/>
          <w:sz w:val="24"/>
        </w:rPr>
        <w:t>4、满足整个监测系统正常运行的设备设施及配套设施，达到环保相关部门备案验收。</w:t>
      </w:r>
    </w:p>
    <w:p w:rsidR="0022789B" w:rsidRDefault="0022789B" w:rsidP="0022789B">
      <w:pPr>
        <w:spacing w:line="360" w:lineRule="auto"/>
        <w:ind w:firstLineChars="200" w:firstLine="480"/>
        <w:rPr>
          <w:rFonts w:ascii="宋体" w:hAnsi="宋体" w:hint="eastAsia"/>
          <w:bCs/>
          <w:color w:val="000000"/>
          <w:sz w:val="24"/>
        </w:rPr>
      </w:pPr>
      <w:r>
        <w:rPr>
          <w:rFonts w:ascii="宋体" w:hAnsi="宋体" w:hint="eastAsia"/>
          <w:bCs/>
          <w:color w:val="000000"/>
          <w:sz w:val="24"/>
        </w:rPr>
        <w:t>5、提出相应的改进及合理化建议。</w:t>
      </w:r>
    </w:p>
    <w:p w:rsidR="0022789B" w:rsidRDefault="0022789B" w:rsidP="0022789B">
      <w:pPr>
        <w:spacing w:line="360" w:lineRule="auto"/>
        <w:ind w:firstLineChars="200" w:firstLine="480"/>
        <w:rPr>
          <w:rFonts w:ascii="宋体" w:hAnsi="宋体" w:hint="eastAsia"/>
          <w:bCs/>
          <w:color w:val="000000" w:themeColor="text1"/>
          <w:sz w:val="24"/>
        </w:rPr>
      </w:pPr>
      <w:r>
        <w:rPr>
          <w:rFonts w:ascii="宋体" w:hAnsi="宋体" w:hint="eastAsia"/>
          <w:bCs/>
          <w:color w:val="000000" w:themeColor="text1"/>
          <w:sz w:val="24"/>
        </w:rPr>
        <w:t>（五）最高限价：675000元（其中含2020年度运维费），运维费最高限价3万元/年，（后期运维费另行支付）。</w:t>
      </w:r>
    </w:p>
    <w:p w:rsidR="0022789B" w:rsidRDefault="0022789B" w:rsidP="0022789B">
      <w:pPr>
        <w:spacing w:line="360" w:lineRule="auto"/>
        <w:ind w:firstLineChars="200" w:firstLine="480"/>
        <w:rPr>
          <w:rFonts w:ascii="宋体" w:hAnsi="宋体" w:hint="eastAsia"/>
          <w:bCs/>
          <w:color w:val="000000"/>
          <w:sz w:val="24"/>
        </w:rPr>
      </w:pPr>
      <w:r>
        <w:rPr>
          <w:rFonts w:ascii="宋体" w:hAnsi="宋体" w:hint="eastAsia"/>
          <w:bCs/>
          <w:color w:val="000000"/>
          <w:sz w:val="24"/>
        </w:rPr>
        <w:t>（六）项目（服务）期限：本次采购任务及后期5年运行维护商。</w:t>
      </w:r>
    </w:p>
    <w:p w:rsidR="0022789B" w:rsidRDefault="0022789B" w:rsidP="0022789B">
      <w:pPr>
        <w:spacing w:line="360" w:lineRule="auto"/>
        <w:ind w:firstLineChars="200" w:firstLine="480"/>
        <w:rPr>
          <w:rFonts w:ascii="宋体" w:hAnsi="宋体" w:hint="eastAsia"/>
          <w:bCs/>
          <w:color w:val="000000"/>
          <w:sz w:val="24"/>
        </w:rPr>
      </w:pPr>
      <w:r>
        <w:rPr>
          <w:rFonts w:ascii="宋体" w:hAnsi="宋体" w:hint="eastAsia"/>
          <w:bCs/>
          <w:color w:val="000000"/>
          <w:sz w:val="24"/>
        </w:rPr>
        <w:t>（七）工期（交货期）：15天</w:t>
      </w:r>
    </w:p>
    <w:p w:rsidR="0022789B" w:rsidRDefault="0022789B" w:rsidP="0022789B">
      <w:pPr>
        <w:spacing w:line="360" w:lineRule="auto"/>
        <w:ind w:firstLineChars="200" w:firstLine="480"/>
        <w:rPr>
          <w:rFonts w:ascii="宋体" w:hAnsi="宋体" w:hint="eastAsia"/>
          <w:bCs/>
          <w:color w:val="000000"/>
          <w:sz w:val="24"/>
        </w:rPr>
      </w:pPr>
      <w:r>
        <w:rPr>
          <w:rFonts w:ascii="宋体" w:hAnsi="宋体" w:hint="eastAsia"/>
          <w:bCs/>
          <w:color w:val="000000"/>
          <w:sz w:val="24"/>
        </w:rPr>
        <w:t>（八）工程/交货/服务地点：宝丰复烤厂院内</w:t>
      </w:r>
    </w:p>
    <w:p w:rsidR="0022789B" w:rsidRDefault="0022789B" w:rsidP="0022789B">
      <w:pPr>
        <w:spacing w:line="360" w:lineRule="auto"/>
        <w:ind w:firstLineChars="200" w:firstLine="480"/>
        <w:rPr>
          <w:rFonts w:ascii="宋体" w:hAnsi="宋体" w:hint="eastAsia"/>
          <w:bCs/>
          <w:color w:val="000000"/>
          <w:sz w:val="24"/>
        </w:rPr>
      </w:pPr>
      <w:r>
        <w:rPr>
          <w:rFonts w:ascii="宋体" w:hAnsi="宋体" w:hint="eastAsia"/>
          <w:bCs/>
          <w:color w:val="000000"/>
          <w:sz w:val="24"/>
        </w:rPr>
        <w:t>（九）质量要求：符合国家及省市环保相应质量标准，达到或优于行业标准。</w:t>
      </w:r>
    </w:p>
    <w:p w:rsidR="0022789B" w:rsidRDefault="0022789B" w:rsidP="0022789B">
      <w:pPr>
        <w:pStyle w:val="a4"/>
        <w:widowControl/>
        <w:shd w:val="clear" w:color="auto" w:fill="FFFFFF"/>
        <w:spacing w:line="360" w:lineRule="auto"/>
        <w:jc w:val="left"/>
        <w:rPr>
          <w:rFonts w:asciiTheme="minorEastAsia" w:eastAsiaTheme="minorEastAsia" w:hAnsiTheme="minorEastAsia" w:cs="黑体" w:hint="eastAsia"/>
          <w:b/>
          <w:bCs/>
          <w:color w:val="000000"/>
          <w:shd w:val="clear" w:color="auto" w:fill="FFFFFF"/>
        </w:rPr>
      </w:pPr>
      <w:r>
        <w:rPr>
          <w:rFonts w:asciiTheme="minorEastAsia" w:eastAsiaTheme="minorEastAsia" w:hAnsiTheme="minorEastAsia" w:cs="黑体" w:hint="eastAsia"/>
          <w:b/>
          <w:bCs/>
          <w:color w:val="000000"/>
          <w:shd w:val="clear" w:color="auto" w:fill="FFFFFF"/>
        </w:rPr>
        <w:t>二、投标人资格要求</w:t>
      </w:r>
    </w:p>
    <w:p w:rsidR="0022789B" w:rsidRDefault="0022789B" w:rsidP="0022789B">
      <w:pPr>
        <w:pStyle w:val="a4"/>
        <w:widowControl/>
        <w:shd w:val="clear" w:color="auto" w:fill="FFFFFF"/>
        <w:spacing w:line="360" w:lineRule="auto"/>
        <w:ind w:firstLine="420"/>
        <w:jc w:val="left"/>
        <w:rPr>
          <w:rFonts w:ascii="宋体" w:eastAsiaTheme="minorEastAsia" w:hAnsi="宋体" w:cstheme="minorBidi" w:hint="eastAsia"/>
          <w:bCs/>
          <w:color w:val="000000"/>
          <w:szCs w:val="22"/>
        </w:rPr>
      </w:pPr>
      <w:r>
        <w:rPr>
          <w:rFonts w:ascii="宋体" w:eastAsiaTheme="minorEastAsia" w:hAnsi="宋体" w:cstheme="minorBidi" w:hint="eastAsia"/>
          <w:bCs/>
          <w:color w:val="000000"/>
          <w:szCs w:val="22"/>
        </w:rPr>
        <w:t>（一）符合《中华人民共和国政府采购法》第二十二条之规定；供应商须具有相应经营范围；</w:t>
      </w:r>
    </w:p>
    <w:p w:rsidR="0022789B" w:rsidRDefault="0022789B" w:rsidP="0022789B">
      <w:pPr>
        <w:spacing w:line="360" w:lineRule="auto"/>
        <w:ind w:firstLine="420"/>
        <w:jc w:val="left"/>
        <w:rPr>
          <w:rFonts w:ascii="宋体" w:eastAsia="宋体" w:hAnsi="宋体" w:cs="宋体" w:hint="eastAsia"/>
          <w:color w:val="000000" w:themeColor="text1"/>
          <w:sz w:val="24"/>
          <w:shd w:val="clear" w:color="auto" w:fill="FFFFFF"/>
        </w:rPr>
      </w:pPr>
      <w:r>
        <w:rPr>
          <w:rFonts w:ascii="宋体" w:eastAsia="宋体" w:hAnsi="宋体" w:cs="宋体" w:hint="eastAsia"/>
          <w:color w:val="000000" w:themeColor="text1"/>
          <w:sz w:val="24"/>
          <w:shd w:val="clear" w:color="auto" w:fill="FFFFFF"/>
        </w:rPr>
        <w:t>（二）须</w:t>
      </w:r>
      <w:proofErr w:type="gramStart"/>
      <w:r>
        <w:rPr>
          <w:rFonts w:ascii="宋体" w:eastAsia="宋体" w:hAnsi="宋体" w:cs="宋体" w:hint="eastAsia"/>
          <w:color w:val="000000" w:themeColor="text1"/>
          <w:sz w:val="24"/>
          <w:shd w:val="clear" w:color="auto" w:fill="FFFFFF"/>
        </w:rPr>
        <w:t>提供</w:t>
      </w:r>
      <w:r>
        <w:rPr>
          <w:rFonts w:ascii="宋体" w:eastAsia="宋体" w:hAnsi="宋体" w:cs="宋体" w:hint="eastAsia"/>
          <w:color w:val="000000" w:themeColor="text1"/>
          <w:sz w:val="24"/>
        </w:rPr>
        <w:t>提供</w:t>
      </w:r>
      <w:proofErr w:type="gramEnd"/>
      <w:r>
        <w:rPr>
          <w:rFonts w:ascii="宋体" w:eastAsia="宋体" w:hAnsi="宋体" w:cs="宋体" w:hint="eastAsia"/>
          <w:color w:val="000000" w:themeColor="text1"/>
          <w:sz w:val="24"/>
        </w:rPr>
        <w:t>法定代表人授权委托书及有效身份证、营业执照、税务登记证、组织机构代码证（或提供带有统一社会信用代码的营业执照副本）</w:t>
      </w:r>
      <w:r>
        <w:rPr>
          <w:rFonts w:ascii="宋体" w:eastAsia="宋体" w:hAnsi="宋体" w:cs="宋体" w:hint="eastAsia"/>
          <w:color w:val="000000" w:themeColor="text1"/>
          <w:sz w:val="24"/>
          <w:shd w:val="clear" w:color="auto" w:fill="FFFFFF"/>
        </w:rPr>
        <w:t>。</w:t>
      </w:r>
    </w:p>
    <w:p w:rsidR="0022789B" w:rsidRDefault="0022789B" w:rsidP="0022789B">
      <w:pPr>
        <w:pStyle w:val="a4"/>
        <w:widowControl/>
        <w:shd w:val="clear" w:color="auto" w:fill="FFFFFF"/>
        <w:spacing w:line="360" w:lineRule="auto"/>
        <w:ind w:firstLine="420"/>
        <w:jc w:val="left"/>
        <w:rPr>
          <w:rFonts w:ascii="宋体" w:eastAsiaTheme="minorEastAsia" w:hAnsi="宋体" w:cstheme="minorBidi" w:hint="eastAsia"/>
          <w:bCs/>
          <w:color w:val="000000" w:themeColor="text1"/>
          <w:szCs w:val="22"/>
        </w:rPr>
      </w:pPr>
      <w:r>
        <w:rPr>
          <w:rFonts w:ascii="宋体" w:eastAsiaTheme="minorEastAsia" w:hAnsi="宋体" w:cstheme="minorBidi" w:hint="eastAsia"/>
          <w:bCs/>
          <w:color w:val="000000" w:themeColor="text1"/>
          <w:szCs w:val="22"/>
        </w:rPr>
        <w:t>（三）未被列入“信用中国”网站(</w:t>
      </w:r>
      <w:hyperlink r:id="rId5" w:history="1">
        <w:r>
          <w:rPr>
            <w:rStyle w:val="a3"/>
            <w:rFonts w:ascii="宋体" w:eastAsiaTheme="minorEastAsia" w:hAnsi="宋体" w:cstheme="minorBidi" w:hint="eastAsia"/>
            <w:bCs/>
            <w:color w:val="000000" w:themeColor="text1"/>
            <w:szCs w:val="22"/>
            <w:u w:val="none"/>
          </w:rPr>
          <w:t>www.creditchina.gov.cn</w:t>
        </w:r>
      </w:hyperlink>
      <w:r>
        <w:rPr>
          <w:rFonts w:ascii="宋体" w:eastAsiaTheme="minorEastAsia" w:hAnsi="宋体" w:cstheme="minorBidi" w:hint="eastAsia"/>
          <w:bCs/>
          <w:color w:val="000000" w:themeColor="text1"/>
          <w:szCs w:val="22"/>
        </w:rPr>
        <w:t>)失信惩治对象、重点关注名单的投标人；</w:t>
      </w:r>
    </w:p>
    <w:p w:rsidR="0022789B" w:rsidRDefault="0022789B" w:rsidP="0022789B">
      <w:pPr>
        <w:pStyle w:val="a4"/>
        <w:widowControl/>
        <w:shd w:val="clear" w:color="auto" w:fill="FFFFFF"/>
        <w:spacing w:line="360" w:lineRule="auto"/>
        <w:ind w:firstLine="420"/>
        <w:jc w:val="left"/>
        <w:rPr>
          <w:rFonts w:ascii="宋体" w:eastAsiaTheme="minorEastAsia" w:hAnsi="宋体" w:cstheme="minorBidi" w:hint="eastAsia"/>
          <w:bCs/>
          <w:color w:val="000000" w:themeColor="text1"/>
          <w:szCs w:val="22"/>
        </w:rPr>
      </w:pPr>
      <w:r>
        <w:rPr>
          <w:rFonts w:ascii="宋体" w:eastAsiaTheme="minorEastAsia" w:hAnsi="宋体" w:cstheme="minorBidi" w:hint="eastAsia"/>
          <w:bCs/>
          <w:color w:val="000000" w:themeColor="text1"/>
          <w:szCs w:val="22"/>
        </w:rPr>
        <w:lastRenderedPageBreak/>
        <w:t>（四）近三年在经营活动中没有重大违法行为，也没有因质量或服务原因而败诉或被质量监督管理部门或行业主管部门处罚；</w:t>
      </w:r>
    </w:p>
    <w:p w:rsidR="0022789B" w:rsidRDefault="0022789B" w:rsidP="0022789B">
      <w:pPr>
        <w:pStyle w:val="a4"/>
        <w:widowControl/>
        <w:shd w:val="clear" w:color="auto" w:fill="FFFFFF"/>
        <w:spacing w:line="360" w:lineRule="auto"/>
        <w:ind w:firstLine="420"/>
        <w:jc w:val="left"/>
        <w:rPr>
          <w:rFonts w:ascii="宋体" w:eastAsiaTheme="minorEastAsia" w:hAnsi="宋体" w:cstheme="minorBidi" w:hint="eastAsia"/>
          <w:bCs/>
          <w:color w:val="000000" w:themeColor="text1"/>
          <w:szCs w:val="22"/>
        </w:rPr>
      </w:pPr>
      <w:r>
        <w:rPr>
          <w:rFonts w:ascii="宋体" w:eastAsiaTheme="minorEastAsia" w:hAnsi="宋体" w:cstheme="minorBidi" w:hint="eastAsia"/>
          <w:bCs/>
          <w:color w:val="000000" w:themeColor="text1"/>
          <w:szCs w:val="22"/>
        </w:rPr>
        <w:t>（五）本次招标不接受联合体投标。</w:t>
      </w:r>
    </w:p>
    <w:p w:rsidR="0022789B" w:rsidRDefault="0022789B" w:rsidP="0022789B">
      <w:pPr>
        <w:pStyle w:val="a4"/>
        <w:widowControl/>
        <w:shd w:val="clear" w:color="auto" w:fill="FFFFFF"/>
        <w:spacing w:line="360" w:lineRule="auto"/>
        <w:jc w:val="left"/>
        <w:rPr>
          <w:rFonts w:asciiTheme="minorEastAsia" w:eastAsiaTheme="minorEastAsia" w:hAnsiTheme="minorEastAsia" w:cs="黑体" w:hint="eastAsia"/>
          <w:b/>
          <w:bCs/>
          <w:color w:val="000000" w:themeColor="text1"/>
          <w:shd w:val="clear" w:color="auto" w:fill="FFFFFF"/>
        </w:rPr>
      </w:pPr>
      <w:r>
        <w:rPr>
          <w:rFonts w:asciiTheme="minorEastAsia" w:eastAsiaTheme="minorEastAsia" w:hAnsiTheme="minorEastAsia" w:cs="黑体" w:hint="eastAsia"/>
          <w:b/>
          <w:bCs/>
          <w:color w:val="000000" w:themeColor="text1"/>
          <w:shd w:val="clear" w:color="auto" w:fill="FFFFFF"/>
        </w:rPr>
        <w:t>三、招标文件的获取</w:t>
      </w:r>
    </w:p>
    <w:p w:rsidR="0022789B" w:rsidRDefault="0022789B" w:rsidP="0022789B">
      <w:pPr>
        <w:pStyle w:val="a4"/>
        <w:widowControl/>
        <w:shd w:val="clear" w:color="auto" w:fill="FFFFFF"/>
        <w:spacing w:line="360" w:lineRule="auto"/>
        <w:ind w:firstLineChars="200" w:firstLine="480"/>
        <w:jc w:val="left"/>
        <w:rPr>
          <w:rFonts w:ascii="宋体" w:hAnsi="宋体" w:cs="仿宋_GB2312" w:hint="eastAsia"/>
          <w:color w:val="000000" w:themeColor="text1"/>
          <w:shd w:val="clear" w:color="auto" w:fill="FFFFFF"/>
        </w:rPr>
      </w:pPr>
      <w:r>
        <w:rPr>
          <w:rFonts w:asciiTheme="minorEastAsia" w:eastAsiaTheme="minorEastAsia" w:hAnsiTheme="minorEastAsia" w:cs="仿宋_GB2312" w:hint="eastAsia"/>
          <w:color w:val="000000" w:themeColor="text1"/>
          <w:shd w:val="clear" w:color="auto" w:fill="FFFFFF"/>
        </w:rPr>
        <w:t>（一）</w:t>
      </w:r>
      <w:r>
        <w:rPr>
          <w:rFonts w:ascii="宋体" w:hAnsi="宋体" w:cs="宋体" w:hint="eastAsia"/>
          <w:bCs/>
          <w:color w:val="000000" w:themeColor="text1"/>
        </w:rPr>
        <w:t>报名时间：2019年11月20日至 2019年 11 月26日，每日上午 9：00至 11:30 ，下午15：00至 17：30 （北京时间，法定节假日除外，下同）</w:t>
      </w:r>
    </w:p>
    <w:p w:rsidR="0022789B" w:rsidRDefault="0022789B" w:rsidP="0022789B">
      <w:pPr>
        <w:spacing w:line="360" w:lineRule="auto"/>
        <w:ind w:firstLineChars="200" w:firstLine="480"/>
        <w:rPr>
          <w:rFonts w:ascii="宋体" w:hAnsi="宋体" w:hint="eastAsia"/>
          <w:bCs/>
          <w:color w:val="000000" w:themeColor="text1"/>
          <w:sz w:val="24"/>
        </w:rPr>
      </w:pPr>
      <w:r>
        <w:rPr>
          <w:rFonts w:ascii="宋体" w:hAnsi="宋体" w:hint="eastAsia"/>
          <w:bCs/>
          <w:color w:val="000000" w:themeColor="text1"/>
          <w:sz w:val="24"/>
        </w:rPr>
        <w:t>（二）报名地点：许昌市东城区永丰新城国际20号楼1单元4楼代理部（许昌市博物馆对面）。</w:t>
      </w:r>
    </w:p>
    <w:p w:rsidR="0022789B" w:rsidRDefault="0022789B" w:rsidP="0022789B">
      <w:pPr>
        <w:pStyle w:val="NewNewNewNew"/>
        <w:spacing w:line="360" w:lineRule="auto"/>
        <w:rPr>
          <w:rFonts w:ascii="宋体" w:hAnsi="宋体" w:cs="宋体" w:hint="eastAsia"/>
          <w:b/>
          <w:bCs/>
          <w:color w:val="000000" w:themeColor="text1"/>
          <w:sz w:val="24"/>
        </w:rPr>
      </w:pPr>
      <w:r>
        <w:rPr>
          <w:rFonts w:ascii="宋体" w:hAnsi="宋体" w:cs="宋体" w:hint="eastAsia"/>
          <w:b/>
          <w:bCs/>
          <w:color w:val="000000" w:themeColor="text1"/>
          <w:sz w:val="24"/>
        </w:rPr>
        <w:t>四、报名时需提交的资料：</w:t>
      </w:r>
    </w:p>
    <w:p w:rsidR="0022789B" w:rsidRDefault="0022789B" w:rsidP="0022789B">
      <w:pPr>
        <w:spacing w:line="360" w:lineRule="auto"/>
        <w:ind w:firstLineChars="200" w:firstLine="480"/>
        <w:rPr>
          <w:rFonts w:ascii="宋体" w:hAnsi="宋体" w:hint="eastAsia"/>
          <w:bCs/>
          <w:color w:val="000000" w:themeColor="text1"/>
          <w:sz w:val="24"/>
        </w:rPr>
      </w:pPr>
      <w:r>
        <w:rPr>
          <w:rFonts w:ascii="宋体" w:hAnsi="宋体" w:hint="eastAsia"/>
          <w:bCs/>
          <w:color w:val="000000" w:themeColor="text1"/>
          <w:sz w:val="24"/>
        </w:rPr>
        <w:t>报名时必须提供法定代表人授权委托书及有效身份证、营业执照、税务登记证、组织机构代码证（或提供带有统一社会信用代码的营业执照副本）、投标人出具的近三年内无重大违法违规记录承诺书（投标人自行承诺并加盖单位公章）、投标人未被列入“信用中国”网站(</w:t>
      </w:r>
      <w:hyperlink r:id="rId6" w:history="1">
        <w:r>
          <w:rPr>
            <w:rStyle w:val="a3"/>
            <w:rFonts w:ascii="宋体" w:hAnsi="宋体" w:hint="eastAsia"/>
            <w:color w:val="000000" w:themeColor="text1"/>
            <w:sz w:val="24"/>
          </w:rPr>
          <w:t>www.creditchina.gov.cn</w:t>
        </w:r>
      </w:hyperlink>
      <w:r>
        <w:rPr>
          <w:rFonts w:ascii="宋体" w:hAnsi="宋体" w:hint="eastAsia"/>
          <w:bCs/>
          <w:color w:val="000000" w:themeColor="text1"/>
          <w:sz w:val="24"/>
        </w:rPr>
        <w:t>)失信惩戒名单。</w:t>
      </w:r>
    </w:p>
    <w:p w:rsidR="0022789B" w:rsidRDefault="0022789B" w:rsidP="0022789B">
      <w:pPr>
        <w:pStyle w:val="NewNewNewNew"/>
        <w:spacing w:line="360" w:lineRule="auto"/>
        <w:ind w:firstLineChars="250" w:firstLine="600"/>
        <w:rPr>
          <w:rFonts w:ascii="宋体" w:hAnsi="宋体" w:cs="宋体" w:hint="eastAsia"/>
          <w:bCs/>
          <w:color w:val="000000" w:themeColor="text1"/>
          <w:sz w:val="24"/>
        </w:rPr>
      </w:pPr>
      <w:r>
        <w:rPr>
          <w:rFonts w:ascii="宋体" w:hAnsi="宋体" w:cs="宋体" w:hint="eastAsia"/>
          <w:bCs/>
          <w:color w:val="000000" w:themeColor="text1"/>
          <w:sz w:val="24"/>
        </w:rPr>
        <w:t>以上证照均需提供原件，原件查看后退回，留存复印件一套（加盖单位公章并装订成册）。</w:t>
      </w:r>
    </w:p>
    <w:p w:rsidR="0022789B" w:rsidRDefault="0022789B" w:rsidP="0022789B">
      <w:pPr>
        <w:pStyle w:val="NewNewNewNew"/>
        <w:spacing w:line="360" w:lineRule="auto"/>
        <w:rPr>
          <w:rFonts w:ascii="宋体" w:hAnsi="宋体" w:cs="宋体" w:hint="eastAsia"/>
          <w:bCs/>
          <w:color w:val="000000" w:themeColor="text1"/>
          <w:sz w:val="24"/>
        </w:rPr>
      </w:pPr>
      <w:r>
        <w:rPr>
          <w:rFonts w:ascii="宋体" w:hAnsi="宋体" w:cs="宋体" w:hint="eastAsia"/>
          <w:b/>
          <w:bCs/>
          <w:color w:val="000000" w:themeColor="text1"/>
          <w:sz w:val="24"/>
        </w:rPr>
        <w:t>五、招标文件的获取时间及地点</w:t>
      </w:r>
      <w:r>
        <w:rPr>
          <w:rFonts w:ascii="宋体" w:hAnsi="宋体" w:cs="宋体" w:hint="eastAsia"/>
          <w:bCs/>
          <w:color w:val="000000" w:themeColor="text1"/>
          <w:sz w:val="24"/>
        </w:rPr>
        <w:t>：</w:t>
      </w:r>
    </w:p>
    <w:p w:rsidR="0022789B" w:rsidRDefault="0022789B" w:rsidP="0022789B">
      <w:pPr>
        <w:widowControl/>
        <w:spacing w:line="360" w:lineRule="auto"/>
        <w:ind w:firstLine="420"/>
        <w:rPr>
          <w:rFonts w:ascii="宋体" w:hAnsi="宋体" w:hint="eastAsia"/>
          <w:bCs/>
          <w:color w:val="000000" w:themeColor="text1"/>
          <w:sz w:val="24"/>
        </w:rPr>
      </w:pPr>
      <w:r>
        <w:rPr>
          <w:rFonts w:ascii="宋体" w:hAnsi="宋体" w:hint="eastAsia"/>
          <w:bCs/>
          <w:color w:val="000000" w:themeColor="text1"/>
          <w:sz w:val="24"/>
        </w:rPr>
        <w:t>5.1发售时间：同报名时间（招标文件500元，售后不退）。</w:t>
      </w:r>
    </w:p>
    <w:p w:rsidR="0022789B" w:rsidRDefault="0022789B" w:rsidP="0022789B">
      <w:pPr>
        <w:spacing w:line="360" w:lineRule="auto"/>
        <w:ind w:firstLineChars="200" w:firstLine="480"/>
        <w:rPr>
          <w:rFonts w:ascii="宋体" w:hAnsi="宋体" w:hint="eastAsia"/>
          <w:bCs/>
          <w:color w:val="000000" w:themeColor="text1"/>
          <w:sz w:val="24"/>
        </w:rPr>
      </w:pPr>
      <w:r>
        <w:rPr>
          <w:rFonts w:ascii="宋体" w:hAnsi="宋体" w:hint="eastAsia"/>
          <w:bCs/>
          <w:color w:val="000000" w:themeColor="text1"/>
          <w:sz w:val="24"/>
        </w:rPr>
        <w:t>5.2发售地点：同报名地点。</w:t>
      </w:r>
    </w:p>
    <w:p w:rsidR="0022789B" w:rsidRDefault="0022789B" w:rsidP="0022789B">
      <w:pPr>
        <w:spacing w:line="360" w:lineRule="auto"/>
        <w:rPr>
          <w:rFonts w:ascii="宋体" w:hAnsi="宋体" w:hint="eastAsia"/>
          <w:b/>
          <w:bCs/>
          <w:color w:val="000000" w:themeColor="text1"/>
          <w:sz w:val="24"/>
        </w:rPr>
      </w:pPr>
      <w:r>
        <w:rPr>
          <w:rFonts w:ascii="宋体" w:hAnsi="宋体" w:hint="eastAsia"/>
          <w:b/>
          <w:bCs/>
          <w:color w:val="000000" w:themeColor="text1"/>
          <w:sz w:val="24"/>
        </w:rPr>
        <w:t>六、递交投标的截止时间和地点：</w:t>
      </w:r>
    </w:p>
    <w:p w:rsidR="0022789B" w:rsidRDefault="0022789B" w:rsidP="0022789B">
      <w:pPr>
        <w:spacing w:line="360" w:lineRule="auto"/>
        <w:ind w:firstLineChars="200" w:firstLine="480"/>
        <w:rPr>
          <w:rFonts w:ascii="宋体" w:hAnsi="宋体" w:hint="eastAsia"/>
          <w:bCs/>
          <w:color w:val="000000" w:themeColor="text1"/>
          <w:sz w:val="24"/>
        </w:rPr>
      </w:pPr>
      <w:r>
        <w:rPr>
          <w:rFonts w:ascii="宋体" w:hAnsi="宋体" w:hint="eastAsia"/>
          <w:bCs/>
          <w:color w:val="000000" w:themeColor="text1"/>
          <w:sz w:val="24"/>
        </w:rPr>
        <w:t>6.1响应文件接收截止及开标时间：2019年12月12日9时0分</w:t>
      </w:r>
    </w:p>
    <w:p w:rsidR="0022789B" w:rsidRDefault="0022789B" w:rsidP="0022789B">
      <w:pPr>
        <w:spacing w:line="360" w:lineRule="auto"/>
        <w:ind w:firstLineChars="200" w:firstLine="480"/>
        <w:rPr>
          <w:rFonts w:ascii="宋体" w:hAnsi="宋体" w:hint="eastAsia"/>
          <w:bCs/>
          <w:color w:val="000000" w:themeColor="text1"/>
          <w:sz w:val="24"/>
        </w:rPr>
      </w:pPr>
      <w:r>
        <w:rPr>
          <w:rFonts w:ascii="宋体" w:hAnsi="宋体" w:hint="eastAsia"/>
          <w:bCs/>
          <w:color w:val="000000" w:themeColor="text1"/>
          <w:sz w:val="24"/>
        </w:rPr>
        <w:t>6.2递交响应文件的地点：许昌市东城区永丰新城国际20号楼1单元4楼开标室（许昌市博物馆对面）。</w:t>
      </w:r>
    </w:p>
    <w:p w:rsidR="0022789B" w:rsidRDefault="0022789B" w:rsidP="0022789B">
      <w:pPr>
        <w:spacing w:line="360" w:lineRule="auto"/>
        <w:ind w:firstLineChars="200" w:firstLine="480"/>
        <w:rPr>
          <w:rFonts w:ascii="宋体" w:hAnsi="宋体" w:hint="eastAsia"/>
          <w:bCs/>
          <w:color w:val="000000" w:themeColor="text1"/>
          <w:sz w:val="24"/>
        </w:rPr>
      </w:pPr>
      <w:r>
        <w:rPr>
          <w:rFonts w:ascii="宋体" w:hAnsi="宋体" w:hint="eastAsia"/>
          <w:bCs/>
          <w:color w:val="000000" w:themeColor="text1"/>
          <w:sz w:val="24"/>
        </w:rPr>
        <w:t>6.3 逾期送达的或者未送达指定地点的响应文件，招标人不予受理。</w:t>
      </w:r>
    </w:p>
    <w:p w:rsidR="0022789B" w:rsidRDefault="0022789B" w:rsidP="0022789B">
      <w:pPr>
        <w:spacing w:line="360" w:lineRule="auto"/>
        <w:rPr>
          <w:rFonts w:ascii="宋体" w:hAnsi="宋体" w:cs="Arial" w:hint="eastAsia"/>
          <w:color w:val="000000" w:themeColor="text1"/>
          <w:sz w:val="24"/>
        </w:rPr>
      </w:pPr>
      <w:r>
        <w:rPr>
          <w:rFonts w:ascii="宋体" w:hAnsi="宋体" w:hint="eastAsia"/>
          <w:b/>
          <w:bCs/>
          <w:color w:val="000000" w:themeColor="text1"/>
          <w:sz w:val="24"/>
        </w:rPr>
        <w:t>七、</w:t>
      </w:r>
      <w:r>
        <w:rPr>
          <w:rFonts w:ascii="宋体" w:hAnsi="宋体" w:cs="Arial" w:hint="eastAsia"/>
          <w:color w:val="000000" w:themeColor="text1"/>
          <w:sz w:val="24"/>
        </w:rPr>
        <w:t>发布公告的媒介</w:t>
      </w:r>
    </w:p>
    <w:p w:rsidR="0022789B" w:rsidRDefault="0022789B" w:rsidP="0022789B">
      <w:pPr>
        <w:spacing w:line="360" w:lineRule="auto"/>
        <w:ind w:firstLineChars="200" w:firstLine="480"/>
        <w:rPr>
          <w:rFonts w:ascii="宋体" w:hAnsi="宋体" w:cs="Arial" w:hint="eastAsia"/>
          <w:color w:val="000000" w:themeColor="text1"/>
          <w:sz w:val="24"/>
        </w:rPr>
      </w:pPr>
      <w:r>
        <w:rPr>
          <w:rFonts w:ascii="宋体" w:hAnsi="宋体" w:cs="Arial" w:hint="eastAsia"/>
          <w:color w:val="000000" w:themeColor="text1"/>
          <w:sz w:val="24"/>
        </w:rPr>
        <w:t>本次招标公告在《中国采购与招标网》、《阳光易招公共资源交易平台》、《天昌国际烟草有限公司内网》上同时发布。</w:t>
      </w:r>
    </w:p>
    <w:p w:rsidR="0022789B" w:rsidRDefault="0022789B" w:rsidP="0022789B">
      <w:pPr>
        <w:spacing w:line="360" w:lineRule="auto"/>
        <w:rPr>
          <w:rFonts w:ascii="宋体" w:hAnsi="宋体" w:hint="eastAsia"/>
          <w:bCs/>
          <w:color w:val="000000" w:themeColor="text1"/>
          <w:sz w:val="24"/>
        </w:rPr>
      </w:pPr>
      <w:r>
        <w:rPr>
          <w:rFonts w:ascii="宋体" w:hAnsi="宋体" w:hint="eastAsia"/>
          <w:b/>
          <w:bCs/>
          <w:color w:val="000000" w:themeColor="text1"/>
          <w:sz w:val="24"/>
        </w:rPr>
        <w:t>八、联系方式：</w:t>
      </w:r>
      <w:r>
        <w:rPr>
          <w:rFonts w:ascii="宋体" w:hAnsi="宋体" w:hint="eastAsia"/>
          <w:bCs/>
          <w:color w:val="000000" w:themeColor="text1"/>
          <w:sz w:val="24"/>
        </w:rPr>
        <w:br/>
      </w:r>
      <w:r>
        <w:rPr>
          <w:rFonts w:ascii="宋体" w:hAnsi="宋体" w:hint="eastAsia"/>
          <w:bCs/>
          <w:color w:val="000000" w:themeColor="text1"/>
          <w:sz w:val="24"/>
        </w:rPr>
        <w:lastRenderedPageBreak/>
        <w:t xml:space="preserve">    招标人：天昌国际烟草有限公司宝丰复烤厂</w:t>
      </w:r>
    </w:p>
    <w:p w:rsidR="0022789B" w:rsidRDefault="0022789B" w:rsidP="0022789B">
      <w:pPr>
        <w:spacing w:line="360" w:lineRule="auto"/>
        <w:ind w:firstLineChars="200" w:firstLine="480"/>
        <w:rPr>
          <w:rFonts w:ascii="宋体" w:hAnsi="宋体" w:hint="eastAsia"/>
          <w:bCs/>
          <w:color w:val="000000" w:themeColor="text1"/>
          <w:sz w:val="24"/>
        </w:rPr>
      </w:pPr>
      <w:r>
        <w:rPr>
          <w:rFonts w:ascii="宋体" w:hAnsi="宋体" w:hint="eastAsia"/>
          <w:bCs/>
          <w:color w:val="000000" w:themeColor="text1"/>
          <w:sz w:val="24"/>
        </w:rPr>
        <w:t>地 址:  平顶山市宝丰县龙兴中路1号院</w:t>
      </w:r>
    </w:p>
    <w:p w:rsidR="0022789B" w:rsidRDefault="0022789B" w:rsidP="0022789B">
      <w:pPr>
        <w:spacing w:line="360" w:lineRule="auto"/>
        <w:ind w:firstLineChars="200" w:firstLine="480"/>
        <w:rPr>
          <w:rFonts w:ascii="宋体" w:hAnsi="宋体" w:hint="eastAsia"/>
          <w:bCs/>
          <w:color w:val="000000" w:themeColor="text1"/>
          <w:sz w:val="24"/>
        </w:rPr>
      </w:pPr>
      <w:r>
        <w:rPr>
          <w:rFonts w:ascii="宋体" w:hAnsi="宋体" w:hint="eastAsia"/>
          <w:bCs/>
          <w:color w:val="000000" w:themeColor="text1"/>
          <w:sz w:val="24"/>
        </w:rPr>
        <w:t>联系人：袁先生</w:t>
      </w:r>
    </w:p>
    <w:p w:rsidR="0022789B" w:rsidRDefault="0022789B" w:rsidP="0022789B">
      <w:pPr>
        <w:spacing w:line="360" w:lineRule="auto"/>
        <w:ind w:firstLineChars="200" w:firstLine="480"/>
        <w:rPr>
          <w:rFonts w:ascii="宋体" w:hAnsi="宋体" w:hint="eastAsia"/>
          <w:bCs/>
          <w:color w:val="000000" w:themeColor="text1"/>
          <w:sz w:val="24"/>
        </w:rPr>
      </w:pPr>
      <w:r>
        <w:rPr>
          <w:rFonts w:ascii="宋体" w:hAnsi="宋体" w:hint="eastAsia"/>
          <w:bCs/>
          <w:color w:val="000000" w:themeColor="text1"/>
          <w:sz w:val="24"/>
        </w:rPr>
        <w:t>电话：0375-6513778</w:t>
      </w:r>
    </w:p>
    <w:p w:rsidR="0022789B" w:rsidRDefault="0022789B" w:rsidP="0022789B">
      <w:pPr>
        <w:spacing w:line="360" w:lineRule="auto"/>
        <w:rPr>
          <w:rFonts w:ascii="宋体" w:hAnsi="宋体" w:hint="eastAsia"/>
          <w:bCs/>
          <w:color w:val="000000" w:themeColor="text1"/>
          <w:sz w:val="24"/>
        </w:rPr>
      </w:pPr>
      <w:r>
        <w:rPr>
          <w:rFonts w:ascii="宋体" w:hAnsi="宋体" w:hint="eastAsia"/>
          <w:bCs/>
          <w:color w:val="000000" w:themeColor="text1"/>
          <w:sz w:val="24"/>
        </w:rPr>
        <w:t xml:space="preserve">    招标代理：河南省伟信招标管理咨询有限公司</w:t>
      </w:r>
    </w:p>
    <w:p w:rsidR="0022789B" w:rsidRDefault="0022789B" w:rsidP="0022789B">
      <w:pPr>
        <w:spacing w:line="360" w:lineRule="auto"/>
        <w:ind w:firstLine="480"/>
        <w:rPr>
          <w:rFonts w:ascii="宋体" w:hAnsi="宋体" w:hint="eastAsia"/>
          <w:bCs/>
          <w:color w:val="000000" w:themeColor="text1"/>
          <w:sz w:val="24"/>
        </w:rPr>
      </w:pPr>
      <w:r>
        <w:rPr>
          <w:rFonts w:ascii="宋体" w:hAnsi="宋体" w:hint="eastAsia"/>
          <w:bCs/>
          <w:color w:val="000000" w:themeColor="text1"/>
          <w:sz w:val="24"/>
        </w:rPr>
        <w:t>地 址：许昌市东城区永丰新城国际20号楼</w:t>
      </w:r>
    </w:p>
    <w:p w:rsidR="0022789B" w:rsidRDefault="0022789B" w:rsidP="0022789B">
      <w:pPr>
        <w:spacing w:line="360" w:lineRule="auto"/>
        <w:ind w:firstLine="480"/>
        <w:rPr>
          <w:rFonts w:ascii="宋体" w:hAnsi="宋体" w:hint="eastAsia"/>
          <w:bCs/>
          <w:color w:val="000000" w:themeColor="text1"/>
          <w:sz w:val="24"/>
        </w:rPr>
      </w:pPr>
      <w:r>
        <w:rPr>
          <w:rFonts w:ascii="宋体" w:hAnsi="宋体" w:hint="eastAsia"/>
          <w:bCs/>
          <w:color w:val="000000" w:themeColor="text1"/>
          <w:sz w:val="24"/>
        </w:rPr>
        <w:t xml:space="preserve">联系人：廖女士 </w:t>
      </w:r>
    </w:p>
    <w:p w:rsidR="00AD79E7" w:rsidRDefault="0022789B" w:rsidP="0022789B">
      <w:pPr>
        <w:spacing w:line="360" w:lineRule="auto"/>
        <w:ind w:firstLine="480"/>
      </w:pPr>
      <w:bookmarkStart w:id="0" w:name="_GoBack"/>
      <w:bookmarkEnd w:id="0"/>
      <w:r>
        <w:rPr>
          <w:rFonts w:ascii="宋体" w:hAnsi="宋体" w:hint="eastAsia"/>
          <w:bCs/>
          <w:color w:val="000000" w:themeColor="text1"/>
          <w:sz w:val="24"/>
        </w:rPr>
        <w:t>电话：0374-2121949</w:t>
      </w:r>
    </w:p>
    <w:sectPr w:rsidR="00AD79E7" w:rsidSect="0022789B">
      <w:pgSz w:w="11906" w:h="16838"/>
      <w:pgMar w:top="1440" w:right="1985" w:bottom="1440" w:left="1985"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E57"/>
    <w:rsid w:val="0022789B"/>
    <w:rsid w:val="00AD79E7"/>
    <w:rsid w:val="00C24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8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sid w:val="0022789B"/>
    <w:rPr>
      <w:color w:val="0000FF"/>
      <w:u w:val="single"/>
    </w:rPr>
  </w:style>
  <w:style w:type="paragraph" w:styleId="a4">
    <w:name w:val="Normal (Web)"/>
    <w:basedOn w:val="a"/>
    <w:uiPriority w:val="99"/>
    <w:semiHidden/>
    <w:unhideWhenUsed/>
    <w:qFormat/>
    <w:rsid w:val="0022789B"/>
    <w:rPr>
      <w:rFonts w:ascii="Calibri" w:eastAsia="宋体" w:hAnsi="Calibri" w:cs="Times New Roman"/>
      <w:sz w:val="24"/>
      <w:szCs w:val="24"/>
    </w:rPr>
  </w:style>
  <w:style w:type="paragraph" w:customStyle="1" w:styleId="NewNewNewNew">
    <w:name w:val="正文 New New New New"/>
    <w:uiPriority w:val="99"/>
    <w:qFormat/>
    <w:rsid w:val="0022789B"/>
    <w:pPr>
      <w:widowControl w:val="0"/>
      <w:jc w:val="both"/>
    </w:pPr>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8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sid w:val="0022789B"/>
    <w:rPr>
      <w:color w:val="0000FF"/>
      <w:u w:val="single"/>
    </w:rPr>
  </w:style>
  <w:style w:type="paragraph" w:styleId="a4">
    <w:name w:val="Normal (Web)"/>
    <w:basedOn w:val="a"/>
    <w:uiPriority w:val="99"/>
    <w:semiHidden/>
    <w:unhideWhenUsed/>
    <w:qFormat/>
    <w:rsid w:val="0022789B"/>
    <w:rPr>
      <w:rFonts w:ascii="Calibri" w:eastAsia="宋体" w:hAnsi="Calibri" w:cs="Times New Roman"/>
      <w:sz w:val="24"/>
      <w:szCs w:val="24"/>
    </w:rPr>
  </w:style>
  <w:style w:type="paragraph" w:customStyle="1" w:styleId="NewNewNewNew">
    <w:name w:val="正文 New New New New"/>
    <w:uiPriority w:val="99"/>
    <w:qFormat/>
    <w:rsid w:val="0022789B"/>
    <w:pPr>
      <w:widowControl w:val="0"/>
      <w:jc w:val="both"/>
    </w:pPr>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30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reditchina.gov.cn" TargetMode="External"/><Relationship Id="rId5" Type="http://schemas.openxmlformats.org/officeDocument/2006/relationships/hyperlink" Target="http://www.creditchina.gov.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230</Words>
  <Characters>1313</Characters>
  <Application>Microsoft Office Word</Application>
  <DocSecurity>0</DocSecurity>
  <Lines>10</Lines>
  <Paragraphs>3</Paragraphs>
  <ScaleCrop>false</ScaleCrop>
  <Company>Microsoft</Company>
  <LinksUpToDate>false</LinksUpToDate>
  <CharactersWithSpaces>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许昌宏业工程招标代理有限公司:张咏竑</dc:creator>
  <cp:keywords/>
  <dc:description/>
  <cp:lastModifiedBy>许昌宏业工程招标代理有限公司:张咏竑</cp:lastModifiedBy>
  <cp:revision>2</cp:revision>
  <dcterms:created xsi:type="dcterms:W3CDTF">2019-11-20T04:10:00Z</dcterms:created>
  <dcterms:modified xsi:type="dcterms:W3CDTF">2019-11-20T04:12:00Z</dcterms:modified>
</cp:coreProperties>
</file>