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8"/>
          <w:rFonts w:ascii="宋体" w:hAnsi="宋体"/>
          <w:b/>
          <w:kern w:val="0"/>
          <w:sz w:val="36"/>
          <w:szCs w:val="36"/>
        </w:rPr>
      </w:pPr>
      <w:r>
        <w:rPr>
          <w:rStyle w:val="8"/>
          <w:rFonts w:ascii="宋体" w:hAnsi="宋体"/>
          <w:b/>
          <w:kern w:val="0"/>
          <w:sz w:val="36"/>
          <w:szCs w:val="36"/>
        </w:rPr>
        <w:t>天昌国际烟草有限公司南阳复烤厂</w:t>
      </w:r>
      <w:r>
        <w:rPr>
          <w:rStyle w:val="8"/>
          <w:rFonts w:hint="eastAsia"/>
          <w:b/>
          <w:sz w:val="36"/>
          <w:szCs w:val="36"/>
        </w:rPr>
        <w:t>食堂管理服务</w:t>
      </w:r>
      <w:r>
        <w:rPr>
          <w:rStyle w:val="8"/>
          <w:rFonts w:ascii="宋体" w:hAnsi="宋体"/>
          <w:b/>
          <w:kern w:val="0"/>
          <w:sz w:val="36"/>
          <w:szCs w:val="36"/>
        </w:rPr>
        <w:t>项目</w:t>
      </w:r>
    </w:p>
    <w:p>
      <w:pPr>
        <w:jc w:val="center"/>
        <w:rPr>
          <w:rStyle w:val="8"/>
          <w:rFonts w:ascii="宋体" w:hAnsi="宋体"/>
          <w:b/>
          <w:kern w:val="0"/>
          <w:sz w:val="36"/>
          <w:szCs w:val="36"/>
        </w:rPr>
      </w:pPr>
      <w:bookmarkStart w:id="0" w:name="_GoBack"/>
      <w:bookmarkEnd w:id="0"/>
      <w:r>
        <w:rPr>
          <w:rStyle w:val="8"/>
          <w:rFonts w:ascii="宋体" w:hAnsi="宋体"/>
          <w:b/>
          <w:kern w:val="0"/>
          <w:sz w:val="36"/>
          <w:szCs w:val="36"/>
        </w:rPr>
        <w:t>邀 请 公 告</w:t>
      </w:r>
    </w:p>
    <w:p>
      <w:pPr>
        <w:pStyle w:val="14"/>
        <w:shd w:val="clear" w:color="auto" w:fill="FFFFFF"/>
        <w:spacing w:line="500" w:lineRule="exact"/>
        <w:ind w:firstLine="562" w:firstLineChars="200"/>
        <w:contextualSpacing/>
        <w:jc w:val="left"/>
        <w:rPr>
          <w:rStyle w:val="8"/>
          <w:rFonts w:ascii="仿宋_GB2312" w:hAnsi="仿宋" w:eastAsia="仿宋_GB2312" w:cs="黑体"/>
          <w:b/>
          <w:bCs/>
          <w:sz w:val="28"/>
          <w:szCs w:val="28"/>
        </w:rPr>
      </w:pPr>
      <w:r>
        <w:rPr>
          <w:rStyle w:val="8"/>
          <w:rFonts w:hint="eastAsia" w:ascii="仿宋_GB2312" w:hAnsi="仿宋" w:eastAsia="仿宋_GB2312" w:cs="黑体"/>
          <w:b/>
          <w:bCs/>
          <w:sz w:val="28"/>
          <w:szCs w:val="28"/>
        </w:rPr>
        <w:t>一、项目基本情况</w:t>
      </w:r>
    </w:p>
    <w:p>
      <w:pPr>
        <w:spacing w:line="360" w:lineRule="auto"/>
        <w:ind w:firstLine="560" w:firstLineChars="200"/>
        <w:rPr>
          <w:rFonts w:ascii="宋体" w:hAnsi="宋体" w:cs="仿宋_GB2312"/>
          <w:sz w:val="28"/>
          <w:szCs w:val="28"/>
          <w:shd w:val="clear" w:color="auto" w:fill="FFFFFF"/>
        </w:rPr>
      </w:pPr>
      <w:r>
        <w:rPr>
          <w:rFonts w:hint="eastAsia" w:ascii="宋体" w:hAnsi="宋体" w:cs="仿宋_GB2312"/>
          <w:sz w:val="28"/>
          <w:szCs w:val="28"/>
          <w:shd w:val="clear" w:color="auto" w:fill="FFFFFF"/>
        </w:rPr>
        <w:t>1.1项目名称：天昌国际烟草有限公司南阳复烤厂食堂管理服务项目</w:t>
      </w:r>
    </w:p>
    <w:p>
      <w:pPr>
        <w:pStyle w:val="5"/>
        <w:widowControl/>
        <w:shd w:val="clear" w:color="auto" w:fill="FFFFFF"/>
        <w:spacing w:line="360" w:lineRule="auto"/>
        <w:ind w:firstLine="560" w:firstLineChars="200"/>
        <w:contextualSpacing/>
        <w:jc w:val="left"/>
        <w:rPr>
          <w:rFonts w:ascii="宋体" w:hAnsi="宋体" w:cs="仿宋_GB2312"/>
          <w:sz w:val="28"/>
          <w:szCs w:val="28"/>
          <w:shd w:val="clear" w:color="auto" w:fill="FFFFFF"/>
        </w:rPr>
      </w:pPr>
      <w:r>
        <w:rPr>
          <w:rFonts w:hint="eastAsia" w:ascii="宋体" w:hAnsi="宋体" w:cs="仿宋_GB2312"/>
          <w:sz w:val="28"/>
          <w:szCs w:val="28"/>
          <w:shd w:val="clear" w:color="auto" w:fill="FFFFFF"/>
        </w:rPr>
        <w:t xml:space="preserve">1.2项目编号： </w:t>
      </w:r>
    </w:p>
    <w:p>
      <w:pPr>
        <w:pStyle w:val="5"/>
        <w:widowControl/>
        <w:shd w:val="clear" w:color="auto" w:fill="FFFFFF"/>
        <w:spacing w:line="360" w:lineRule="auto"/>
        <w:ind w:firstLine="560" w:firstLineChars="200"/>
        <w:contextualSpacing/>
        <w:jc w:val="left"/>
        <w:rPr>
          <w:rFonts w:ascii="宋体" w:hAnsi="宋体" w:cs="仿宋_GB2312"/>
          <w:sz w:val="28"/>
          <w:szCs w:val="28"/>
          <w:shd w:val="clear" w:color="auto" w:fill="FFFFFF"/>
        </w:rPr>
      </w:pPr>
      <w:r>
        <w:rPr>
          <w:rFonts w:hint="eastAsia" w:ascii="宋体" w:hAnsi="宋体" w:cs="仿宋_GB2312"/>
          <w:sz w:val="28"/>
          <w:szCs w:val="28"/>
          <w:shd w:val="clear" w:color="auto" w:fill="FFFFFF"/>
        </w:rPr>
        <w:t>1.3采购方式：公开招标</w:t>
      </w:r>
    </w:p>
    <w:p>
      <w:pPr>
        <w:pStyle w:val="5"/>
        <w:widowControl/>
        <w:shd w:val="clear" w:color="auto" w:fill="FFFFFF"/>
        <w:spacing w:line="360" w:lineRule="auto"/>
        <w:ind w:firstLine="560" w:firstLineChars="200"/>
        <w:contextualSpacing/>
        <w:jc w:val="left"/>
        <w:rPr>
          <w:rFonts w:hAnsi="宋体"/>
          <w:sz w:val="28"/>
          <w:szCs w:val="28"/>
        </w:rPr>
      </w:pPr>
      <w:r>
        <w:rPr>
          <w:rFonts w:hint="eastAsia" w:ascii="宋体" w:hAnsi="宋体" w:cs="仿宋_GB2312"/>
          <w:sz w:val="28"/>
          <w:szCs w:val="28"/>
          <w:shd w:val="clear" w:color="auto" w:fill="FFFFFF"/>
        </w:rPr>
        <w:t>1.4项目主要内容：</w:t>
      </w:r>
      <w:r>
        <w:rPr>
          <w:rFonts w:hint="eastAsia" w:hAnsi="宋体"/>
          <w:sz w:val="28"/>
          <w:szCs w:val="28"/>
        </w:rPr>
        <w:t>厂内职工约80人的早、中、晚工作餐；生产期间季节职工的中、夜200人简餐，业务餐；招待所15间客房的日常保洁</w:t>
      </w:r>
    </w:p>
    <w:p>
      <w:pPr>
        <w:pStyle w:val="5"/>
        <w:widowControl/>
        <w:shd w:val="clear" w:color="auto" w:fill="FFFFFF"/>
        <w:spacing w:line="360" w:lineRule="auto"/>
        <w:ind w:firstLine="560" w:firstLineChars="200"/>
        <w:contextualSpacing/>
        <w:jc w:val="left"/>
        <w:rPr>
          <w:rFonts w:ascii="宋体" w:hAnsi="宋体" w:cs="仿宋_GB2312"/>
          <w:sz w:val="28"/>
          <w:szCs w:val="28"/>
          <w:shd w:val="clear" w:color="auto" w:fill="FFFFFF"/>
        </w:rPr>
      </w:pPr>
      <w:r>
        <w:rPr>
          <w:rFonts w:hint="eastAsia" w:ascii="宋体" w:hAnsi="宋体" w:cs="仿宋_GB2312"/>
          <w:sz w:val="28"/>
          <w:szCs w:val="28"/>
          <w:shd w:val="clear" w:color="auto" w:fill="FFFFFF"/>
        </w:rPr>
        <w:t>1.5最高限价：3.15万元/月</w:t>
      </w:r>
    </w:p>
    <w:p>
      <w:pPr>
        <w:pStyle w:val="5"/>
        <w:widowControl/>
        <w:shd w:val="clear" w:color="auto" w:fill="FFFFFF"/>
        <w:spacing w:line="360" w:lineRule="auto"/>
        <w:ind w:firstLine="555"/>
        <w:contextualSpacing/>
        <w:jc w:val="left"/>
        <w:rPr>
          <w:rFonts w:ascii="宋体" w:hAnsi="宋体" w:cs="仿宋_GB2312"/>
          <w:sz w:val="28"/>
          <w:szCs w:val="28"/>
          <w:shd w:val="clear" w:color="auto" w:fill="FFFFFF"/>
        </w:rPr>
      </w:pPr>
      <w:r>
        <w:rPr>
          <w:rFonts w:hint="eastAsia" w:ascii="宋体" w:hAnsi="宋体" w:cs="仿宋_GB2312"/>
          <w:sz w:val="28"/>
          <w:szCs w:val="28"/>
          <w:shd w:val="clear" w:color="auto" w:fill="FFFFFF"/>
        </w:rPr>
        <w:t>1.6</w:t>
      </w:r>
      <w:r>
        <w:rPr>
          <w:rFonts w:hint="eastAsia" w:ascii="宋体" w:hAnsi="宋体" w:cs="宋体"/>
          <w:color w:val="000000"/>
          <w:kern w:val="0"/>
          <w:sz w:val="28"/>
          <w:szCs w:val="28"/>
        </w:rPr>
        <w:t>质量要求：</w:t>
      </w:r>
      <w:r>
        <w:rPr>
          <w:rFonts w:hint="eastAsia" w:ascii="宋体" w:hAnsi="宋体" w:cs="仿宋_GB2312"/>
          <w:color w:val="000000"/>
          <w:kern w:val="0"/>
          <w:sz w:val="28"/>
          <w:szCs w:val="28"/>
        </w:rPr>
        <w:t>提供餐饮需符合卫生标准、卫生安全要求、保洁质量及标准符合甲方要求</w:t>
      </w:r>
    </w:p>
    <w:p>
      <w:pPr>
        <w:pStyle w:val="5"/>
        <w:widowControl/>
        <w:shd w:val="clear" w:color="auto" w:fill="FFFFFF"/>
        <w:spacing w:line="360" w:lineRule="auto"/>
        <w:ind w:firstLine="560" w:firstLineChars="200"/>
        <w:contextualSpacing/>
        <w:jc w:val="left"/>
        <w:rPr>
          <w:rFonts w:ascii="宋体" w:hAnsi="宋体"/>
          <w:sz w:val="28"/>
          <w:szCs w:val="28"/>
        </w:rPr>
      </w:pPr>
      <w:r>
        <w:rPr>
          <w:rFonts w:hint="eastAsia" w:ascii="宋体" w:hAnsi="宋体"/>
          <w:sz w:val="28"/>
          <w:szCs w:val="28"/>
        </w:rPr>
        <w:t>1.7</w:t>
      </w:r>
      <w:r>
        <w:rPr>
          <w:rFonts w:hint="eastAsia" w:ascii="宋体" w:hAnsi="宋体" w:cs="仿宋_GB2312"/>
          <w:sz w:val="28"/>
          <w:szCs w:val="28"/>
          <w:shd w:val="clear" w:color="auto" w:fill="FFFFFF"/>
        </w:rPr>
        <w:t>服务期限：</w:t>
      </w:r>
      <w:r>
        <w:rPr>
          <w:rFonts w:hint="eastAsia" w:ascii="宋体" w:hAnsi="宋体" w:cs="宋体"/>
          <w:color w:val="000000"/>
          <w:kern w:val="0"/>
          <w:sz w:val="28"/>
          <w:szCs w:val="28"/>
        </w:rPr>
        <w:t>1年</w:t>
      </w:r>
    </w:p>
    <w:p>
      <w:pPr>
        <w:pStyle w:val="5"/>
        <w:widowControl/>
        <w:shd w:val="clear" w:color="auto" w:fill="FFFFFF"/>
        <w:spacing w:line="360" w:lineRule="auto"/>
        <w:ind w:firstLine="560" w:firstLineChars="200"/>
        <w:contextualSpacing/>
        <w:jc w:val="left"/>
        <w:rPr>
          <w:rFonts w:ascii="宋体" w:hAnsi="宋体"/>
          <w:sz w:val="28"/>
          <w:szCs w:val="28"/>
        </w:rPr>
      </w:pPr>
      <w:r>
        <w:rPr>
          <w:rFonts w:hint="eastAsia" w:ascii="宋体" w:hAnsi="宋体"/>
          <w:sz w:val="28"/>
          <w:szCs w:val="28"/>
        </w:rPr>
        <w:t>1.8</w:t>
      </w:r>
      <w:r>
        <w:rPr>
          <w:rFonts w:hint="eastAsia" w:ascii="宋体" w:hAnsi="宋体" w:cs="宋体"/>
          <w:color w:val="000000"/>
          <w:kern w:val="0"/>
          <w:sz w:val="28"/>
          <w:szCs w:val="28"/>
        </w:rPr>
        <w:t>服务地点：</w:t>
      </w:r>
      <w:r>
        <w:rPr>
          <w:rFonts w:hint="eastAsia" w:hAnsi="宋体"/>
          <w:sz w:val="28"/>
          <w:szCs w:val="28"/>
        </w:rPr>
        <w:t>南阳复烤厂职工食堂</w:t>
      </w:r>
    </w:p>
    <w:p>
      <w:pPr>
        <w:pStyle w:val="5"/>
        <w:numPr>
          <w:ilvl w:val="0"/>
          <w:numId w:val="1"/>
        </w:numPr>
        <w:shd w:val="clear" w:color="auto" w:fill="FFFFFF"/>
        <w:spacing w:line="360" w:lineRule="auto"/>
        <w:contextualSpacing/>
        <w:jc w:val="left"/>
        <w:rPr>
          <w:rFonts w:ascii="宋体" w:hAnsi="宋体" w:cs="宋体"/>
          <w:bCs/>
          <w:sz w:val="28"/>
          <w:szCs w:val="28"/>
        </w:rPr>
      </w:pPr>
      <w:r>
        <w:rPr>
          <w:rFonts w:hint="eastAsia" w:ascii="宋体" w:hAnsi="宋体" w:cs="黑体"/>
          <w:b/>
          <w:bCs/>
          <w:sz w:val="28"/>
          <w:szCs w:val="28"/>
          <w:shd w:val="clear" w:color="auto" w:fill="FFFFFF"/>
        </w:rPr>
        <w:t>投标人资格要求</w:t>
      </w:r>
    </w:p>
    <w:p>
      <w:pPr>
        <w:spacing w:line="360" w:lineRule="auto"/>
        <w:ind w:left="504"/>
        <w:rPr>
          <w:rFonts w:hAnsi="宋体"/>
          <w:sz w:val="28"/>
          <w:szCs w:val="28"/>
        </w:rPr>
      </w:pPr>
      <w:r>
        <w:rPr>
          <w:rFonts w:hint="eastAsia" w:ascii="宋体" w:hAnsi="宋体" w:cs="黑体"/>
          <w:b/>
          <w:bCs/>
          <w:sz w:val="28"/>
          <w:szCs w:val="28"/>
          <w:shd w:val="clear" w:color="auto" w:fill="FFFFFF"/>
        </w:rPr>
        <w:t>2.1</w:t>
      </w:r>
      <w:r>
        <w:rPr>
          <w:rFonts w:hint="eastAsia" w:hAnsi="宋体"/>
          <w:sz w:val="28"/>
          <w:szCs w:val="28"/>
        </w:rPr>
        <w:t xml:space="preserve"> 投标人必须具有独立的法人资格，具有独立承担民事责任的能力，具有相应的经营范围（具有餐饮管理或餐饮服务）；</w:t>
      </w:r>
    </w:p>
    <w:p>
      <w:pPr>
        <w:spacing w:line="360" w:lineRule="auto"/>
        <w:ind w:firstLine="420" w:firstLineChars="150"/>
        <w:rPr>
          <w:rFonts w:hAnsi="宋体"/>
          <w:sz w:val="28"/>
          <w:szCs w:val="28"/>
        </w:rPr>
      </w:pPr>
      <w:r>
        <w:rPr>
          <w:rFonts w:hint="eastAsia" w:hAnsi="宋体"/>
          <w:sz w:val="28"/>
          <w:szCs w:val="28"/>
        </w:rPr>
        <w:t>2.2具有良好的商业信誉和健全的财务会计制度，没有处于被责令停业、无法清偿到期债务或破产状态，且企业或企业资产未被重组、接管和冻结；</w:t>
      </w:r>
    </w:p>
    <w:p>
      <w:pPr>
        <w:spacing w:line="360" w:lineRule="auto"/>
        <w:ind w:firstLine="420" w:firstLineChars="150"/>
        <w:rPr>
          <w:rFonts w:hAnsi="宋体"/>
          <w:sz w:val="28"/>
          <w:szCs w:val="28"/>
        </w:rPr>
      </w:pPr>
      <w:r>
        <w:rPr>
          <w:rFonts w:hint="eastAsia" w:hAnsi="宋体"/>
          <w:sz w:val="28"/>
          <w:szCs w:val="28"/>
        </w:rPr>
        <w:t>2.3具有履行合同所必需的设备和专业技术能力；</w:t>
      </w:r>
    </w:p>
    <w:p>
      <w:pPr>
        <w:spacing w:line="360" w:lineRule="auto"/>
        <w:ind w:firstLine="420" w:firstLineChars="150"/>
        <w:rPr>
          <w:rFonts w:hAnsi="宋体"/>
          <w:sz w:val="28"/>
          <w:szCs w:val="28"/>
        </w:rPr>
      </w:pPr>
      <w:r>
        <w:rPr>
          <w:rFonts w:hint="eastAsia" w:hAnsi="宋体"/>
          <w:sz w:val="28"/>
          <w:szCs w:val="28"/>
        </w:rPr>
        <w:t>2.4本次招标不接受联合体投标。</w:t>
      </w:r>
    </w:p>
    <w:p>
      <w:pPr>
        <w:pStyle w:val="5"/>
        <w:widowControl/>
        <w:shd w:val="clear" w:color="auto" w:fill="FFFFFF"/>
        <w:spacing w:line="360" w:lineRule="auto"/>
        <w:ind w:firstLine="420" w:firstLineChars="150"/>
        <w:contextualSpacing/>
        <w:jc w:val="left"/>
        <w:rPr>
          <w:rFonts w:ascii="宋体" w:hAnsi="宋体"/>
          <w:bCs/>
          <w:color w:val="000000"/>
          <w:sz w:val="28"/>
          <w:szCs w:val="28"/>
        </w:rPr>
      </w:pPr>
      <w:r>
        <w:rPr>
          <w:rFonts w:hint="eastAsia" w:hAnsi="宋体"/>
          <w:sz w:val="28"/>
          <w:szCs w:val="28"/>
        </w:rPr>
        <w:t>2.5本次招标实行资格后审</w:t>
      </w:r>
      <w:r>
        <w:rPr>
          <w:rFonts w:hint="eastAsia" w:ascii="宋体" w:hAnsi="宋体"/>
          <w:bCs/>
          <w:color w:val="000000"/>
          <w:sz w:val="28"/>
          <w:szCs w:val="28"/>
        </w:rPr>
        <w:t>。</w:t>
      </w:r>
    </w:p>
    <w:p>
      <w:pPr>
        <w:pStyle w:val="14"/>
        <w:shd w:val="clear" w:color="auto" w:fill="FFFFFF"/>
        <w:spacing w:line="500" w:lineRule="exact"/>
        <w:ind w:firstLine="422" w:firstLineChars="150"/>
        <w:contextualSpacing/>
        <w:jc w:val="left"/>
        <w:rPr>
          <w:rStyle w:val="8"/>
          <w:rFonts w:ascii="仿宋_GB2312" w:hAnsi="仿宋" w:eastAsia="仿宋_GB2312"/>
          <w:sz w:val="28"/>
          <w:szCs w:val="28"/>
        </w:rPr>
      </w:pPr>
      <w:r>
        <w:rPr>
          <w:rStyle w:val="8"/>
          <w:rFonts w:hint="eastAsia" w:ascii="仿宋_GB2312" w:hAnsi="仿宋" w:eastAsia="仿宋_GB2312" w:cs="黑体"/>
          <w:b/>
          <w:bCs/>
          <w:sz w:val="28"/>
          <w:szCs w:val="28"/>
        </w:rPr>
        <w:t>三、报名时间及地点：</w:t>
      </w:r>
      <w:r>
        <w:rPr>
          <w:rStyle w:val="8"/>
          <w:rFonts w:hint="eastAsia" w:ascii="仿宋_GB2312" w:hAnsi="仿宋" w:eastAsia="仿宋_GB2312" w:cs="宋体"/>
          <w:bCs/>
          <w:sz w:val="28"/>
          <w:szCs w:val="28"/>
        </w:rPr>
        <w:br w:type="textWrapping" w:clear="all"/>
      </w:r>
      <w:r>
        <w:rPr>
          <w:rStyle w:val="8"/>
          <w:rFonts w:hint="eastAsia" w:ascii="仿宋_GB2312" w:hAnsi="仿宋" w:eastAsia="仿宋_GB2312" w:cs="宋体"/>
          <w:bCs/>
          <w:sz w:val="28"/>
          <w:szCs w:val="28"/>
        </w:rPr>
        <w:t xml:space="preserve">  </w:t>
      </w:r>
      <w:r>
        <w:rPr>
          <w:rStyle w:val="8"/>
          <w:rFonts w:hint="eastAsia" w:ascii="仿宋_GB2312" w:hAnsi="仿宋" w:eastAsia="仿宋_GB2312" w:cs="宋体"/>
          <w:bCs/>
          <w:sz w:val="28"/>
          <w:szCs w:val="28"/>
        </w:rPr>
        <w:t xml:space="preserve">  3.1报名时间：2019 年10月29日至 2019年10月31日（北京时间，法定节假日除外）</w:t>
      </w:r>
    </w:p>
    <w:p>
      <w:pPr>
        <w:spacing w:line="500" w:lineRule="exact"/>
        <w:ind w:firstLine="560" w:firstLineChars="200"/>
        <w:rPr>
          <w:rStyle w:val="8"/>
          <w:rFonts w:ascii="仿宋_GB2312" w:hAnsi="仿宋" w:eastAsia="仿宋_GB2312" w:cs="宋体"/>
          <w:bCs/>
          <w:sz w:val="28"/>
          <w:szCs w:val="28"/>
        </w:rPr>
      </w:pPr>
      <w:r>
        <w:rPr>
          <w:rStyle w:val="8"/>
          <w:rFonts w:hint="eastAsia" w:ascii="仿宋_GB2312" w:hAnsi="仿宋" w:eastAsia="仿宋_GB2312" w:cs="宋体"/>
          <w:bCs/>
          <w:sz w:val="28"/>
          <w:szCs w:val="28"/>
        </w:rPr>
        <w:t>3.2报名地点：南阳复烤厂</w:t>
      </w:r>
    </w:p>
    <w:p>
      <w:pPr>
        <w:pStyle w:val="15"/>
        <w:spacing w:line="500" w:lineRule="exact"/>
        <w:rPr>
          <w:rStyle w:val="8"/>
          <w:rFonts w:ascii="仿宋_GB2312" w:hAnsi="仿宋" w:eastAsia="仿宋_GB2312" w:cs="宋体"/>
          <w:b/>
          <w:bCs/>
          <w:sz w:val="28"/>
          <w:szCs w:val="28"/>
        </w:rPr>
      </w:pPr>
      <w:r>
        <w:rPr>
          <w:rStyle w:val="8"/>
          <w:rFonts w:hint="eastAsia" w:ascii="仿宋_GB2312" w:hAnsi="仿宋" w:eastAsia="仿宋_GB2312" w:cs="宋体"/>
          <w:b/>
          <w:bCs/>
          <w:sz w:val="28"/>
          <w:szCs w:val="28"/>
        </w:rPr>
        <w:t>四、报名时需提交的资料：</w:t>
      </w:r>
    </w:p>
    <w:p>
      <w:pPr>
        <w:pStyle w:val="15"/>
        <w:spacing w:line="500" w:lineRule="exact"/>
        <w:ind w:firstLine="560" w:firstLineChars="200"/>
        <w:rPr>
          <w:rStyle w:val="8"/>
          <w:rFonts w:ascii="仿宋_GB2312" w:hAnsi="仿宋" w:eastAsia="仿宋_GB2312" w:cs="宋体"/>
          <w:b/>
          <w:bCs/>
          <w:sz w:val="28"/>
          <w:szCs w:val="28"/>
        </w:rPr>
      </w:pPr>
      <w:r>
        <w:rPr>
          <w:rFonts w:hint="eastAsia" w:ascii="仿宋_GB2312" w:hAnsi="宋体" w:eastAsia="仿宋_GB2312" w:cs="宋体"/>
          <w:sz w:val="28"/>
          <w:szCs w:val="28"/>
        </w:rPr>
        <w:t>法定代表人持本人身份证原件或授权委托人持授权委托书及本人身份证原件、有效的营业执照、税务登记证、组织机构代码证（或提供统一社会信用代码三证合一营业执照）</w:t>
      </w:r>
      <w:r>
        <w:rPr>
          <w:rStyle w:val="8"/>
          <w:rFonts w:hint="eastAsia" w:ascii="仿宋_GB2312" w:hAnsi="仿宋" w:eastAsia="仿宋_GB2312"/>
          <w:sz w:val="28"/>
          <w:szCs w:val="28"/>
        </w:rPr>
        <w:t>（以上证件验原件，留存加盖公章的复印件1套，法人授权委托书留原件）。</w:t>
      </w:r>
    </w:p>
    <w:p>
      <w:pPr>
        <w:spacing w:line="500" w:lineRule="exact"/>
        <w:ind w:firstLine="422" w:firstLineChars="150"/>
        <w:rPr>
          <w:rStyle w:val="8"/>
          <w:rFonts w:ascii="仿宋_GB2312" w:hAnsi="仿宋" w:eastAsia="仿宋_GB2312" w:cs="宋体"/>
          <w:b/>
          <w:bCs/>
          <w:sz w:val="28"/>
          <w:szCs w:val="28"/>
        </w:rPr>
      </w:pPr>
      <w:r>
        <w:rPr>
          <w:rStyle w:val="8"/>
          <w:rFonts w:hint="eastAsia" w:ascii="仿宋_GB2312" w:hAnsi="仿宋" w:eastAsia="仿宋_GB2312" w:cs="宋体"/>
          <w:b/>
          <w:bCs/>
          <w:sz w:val="28"/>
          <w:szCs w:val="28"/>
        </w:rPr>
        <w:t>五、递交投标的截止时间和地点：</w:t>
      </w:r>
    </w:p>
    <w:p>
      <w:pPr>
        <w:spacing w:line="500" w:lineRule="exact"/>
        <w:ind w:firstLine="560" w:firstLineChars="200"/>
        <w:rPr>
          <w:rStyle w:val="8"/>
          <w:rFonts w:ascii="仿宋_GB2312" w:hAnsi="仿宋" w:eastAsia="仿宋_GB2312" w:cs="宋体"/>
          <w:bCs/>
          <w:sz w:val="28"/>
          <w:szCs w:val="28"/>
        </w:rPr>
      </w:pPr>
      <w:r>
        <w:rPr>
          <w:rStyle w:val="8"/>
          <w:rFonts w:hint="eastAsia" w:ascii="仿宋_GB2312" w:hAnsi="仿宋" w:eastAsia="仿宋_GB2312" w:cs="宋体"/>
          <w:bCs/>
          <w:sz w:val="28"/>
          <w:szCs w:val="28"/>
        </w:rPr>
        <w:t>5.1响应文件接收截止及开标时间：另行通知。</w:t>
      </w:r>
    </w:p>
    <w:p>
      <w:pPr>
        <w:spacing w:line="500" w:lineRule="exact"/>
        <w:ind w:firstLine="560" w:firstLineChars="200"/>
        <w:rPr>
          <w:rStyle w:val="8"/>
          <w:rFonts w:ascii="仿宋_GB2312" w:hAnsi="仿宋" w:eastAsia="仿宋_GB2312" w:cs="宋体"/>
          <w:bCs/>
          <w:sz w:val="28"/>
          <w:szCs w:val="28"/>
        </w:rPr>
      </w:pPr>
      <w:r>
        <w:rPr>
          <w:rStyle w:val="8"/>
          <w:rFonts w:hint="eastAsia" w:ascii="仿宋_GB2312" w:hAnsi="仿宋" w:eastAsia="仿宋_GB2312" w:cs="宋体"/>
          <w:bCs/>
          <w:sz w:val="28"/>
          <w:szCs w:val="28"/>
        </w:rPr>
        <w:t>5.2递交响应文件的地点：南阳复烤厂。</w:t>
      </w:r>
    </w:p>
    <w:p>
      <w:pPr>
        <w:spacing w:line="500" w:lineRule="exact"/>
        <w:ind w:firstLine="560" w:firstLineChars="200"/>
        <w:rPr>
          <w:rStyle w:val="8"/>
          <w:rFonts w:ascii="仿宋_GB2312" w:hAnsi="仿宋" w:eastAsia="仿宋_GB2312" w:cs="宋体"/>
          <w:bCs/>
          <w:sz w:val="28"/>
          <w:szCs w:val="28"/>
        </w:rPr>
      </w:pPr>
      <w:r>
        <w:rPr>
          <w:rStyle w:val="8"/>
          <w:rFonts w:hint="eastAsia" w:ascii="仿宋_GB2312" w:hAnsi="仿宋" w:eastAsia="仿宋_GB2312" w:cs="宋体"/>
          <w:bCs/>
          <w:sz w:val="28"/>
          <w:szCs w:val="28"/>
        </w:rPr>
        <w:t>5.3逾期送达的或者未送达指定地点的响应文件，招标人不予受理。</w:t>
      </w:r>
    </w:p>
    <w:p>
      <w:pPr>
        <w:spacing w:line="500" w:lineRule="exact"/>
        <w:ind w:firstLine="562" w:firstLineChars="200"/>
        <w:rPr>
          <w:rStyle w:val="8"/>
          <w:rFonts w:ascii="仿宋_GB2312" w:hAnsi="仿宋" w:eastAsia="仿宋_GB2312"/>
          <w:sz w:val="28"/>
          <w:szCs w:val="28"/>
        </w:rPr>
      </w:pPr>
      <w:r>
        <w:rPr>
          <w:rStyle w:val="8"/>
          <w:rFonts w:hint="eastAsia" w:ascii="仿宋_GB2312" w:hAnsi="仿宋" w:eastAsia="仿宋_GB2312" w:cs="宋体"/>
          <w:b/>
          <w:bCs/>
          <w:sz w:val="28"/>
          <w:szCs w:val="28"/>
        </w:rPr>
        <w:t>六、</w:t>
      </w:r>
      <w:r>
        <w:rPr>
          <w:rStyle w:val="8"/>
          <w:rFonts w:hint="eastAsia" w:ascii="仿宋_GB2312" w:hAnsi="仿宋" w:eastAsia="仿宋_GB2312"/>
          <w:sz w:val="28"/>
          <w:szCs w:val="28"/>
        </w:rPr>
        <w:t>发布公告的媒介</w:t>
      </w:r>
    </w:p>
    <w:p>
      <w:pPr>
        <w:spacing w:line="360" w:lineRule="auto"/>
        <w:ind w:firstLine="560" w:firstLineChars="200"/>
        <w:rPr>
          <w:rFonts w:ascii="宋体" w:hAnsi="宋体"/>
          <w:b/>
          <w:bCs/>
          <w:sz w:val="28"/>
          <w:szCs w:val="28"/>
        </w:rPr>
      </w:pPr>
      <w:r>
        <w:rPr>
          <w:rFonts w:hint="eastAsia" w:ascii="仿宋_GB2312" w:hAnsi="宋体" w:eastAsia="仿宋_GB2312" w:cs="宋体"/>
          <w:sz w:val="28"/>
          <w:szCs w:val="28"/>
        </w:rPr>
        <w:t>本次招标公告在《中国采购与招标网》、《阳光易招公共资源交易平台》、《天昌国际烟草有限公司内网》上同时发布。</w:t>
      </w:r>
    </w:p>
    <w:p>
      <w:pPr>
        <w:pStyle w:val="2"/>
        <w:spacing w:after="0" w:line="440" w:lineRule="exact"/>
        <w:ind w:left="63" w:right="63" w:firstLine="419"/>
        <w:jc w:val="left"/>
        <w:rPr>
          <w:rFonts w:ascii="仿宋_GB2312" w:hAnsi="宋体" w:eastAsia="仿宋_GB2312" w:cs="宋体"/>
          <w:sz w:val="28"/>
          <w:szCs w:val="28"/>
        </w:rPr>
      </w:pPr>
    </w:p>
    <w:p>
      <w:pPr>
        <w:spacing w:line="500" w:lineRule="exact"/>
        <w:ind w:firstLine="562" w:firstLineChars="200"/>
        <w:rPr>
          <w:rStyle w:val="8"/>
          <w:rFonts w:ascii="仿宋_GB2312" w:hAnsi="仿宋" w:eastAsia="仿宋_GB2312" w:cs="宋体"/>
          <w:bCs/>
          <w:sz w:val="28"/>
          <w:szCs w:val="28"/>
        </w:rPr>
      </w:pPr>
      <w:r>
        <w:rPr>
          <w:rStyle w:val="8"/>
          <w:rFonts w:hint="eastAsia" w:ascii="仿宋_GB2312" w:hAnsi="仿宋" w:eastAsia="仿宋_GB2312" w:cs="宋体"/>
          <w:b/>
          <w:bCs/>
          <w:sz w:val="28"/>
          <w:szCs w:val="28"/>
        </w:rPr>
        <w:t>七、联系方式：</w:t>
      </w:r>
      <w:r>
        <w:rPr>
          <w:rStyle w:val="8"/>
          <w:rFonts w:hint="eastAsia" w:ascii="仿宋_GB2312" w:hAnsi="仿宋" w:eastAsia="仿宋_GB2312" w:cs="宋体"/>
          <w:bCs/>
          <w:sz w:val="28"/>
          <w:szCs w:val="28"/>
        </w:rPr>
        <w:br w:type="textWrapping" w:clear="all"/>
      </w:r>
      <w:r>
        <w:rPr>
          <w:rStyle w:val="8"/>
          <w:rFonts w:hint="eastAsia" w:ascii="仿宋_GB2312" w:hAnsi="仿宋" w:eastAsia="仿宋_GB2312" w:cs="宋体"/>
          <w:bCs/>
          <w:sz w:val="28"/>
          <w:szCs w:val="28"/>
        </w:rPr>
        <w:t xml:space="preserve">    招标人：天昌国际烟草有限公司南阳复烤厂</w:t>
      </w:r>
    </w:p>
    <w:p>
      <w:pPr>
        <w:spacing w:line="500" w:lineRule="exact"/>
        <w:rPr>
          <w:rStyle w:val="8"/>
          <w:rFonts w:ascii="仿宋_GB2312" w:hAnsi="仿宋" w:eastAsia="仿宋_GB2312" w:cs="宋体"/>
          <w:bCs/>
          <w:sz w:val="28"/>
          <w:szCs w:val="28"/>
        </w:rPr>
      </w:pPr>
      <w:r>
        <w:rPr>
          <w:rStyle w:val="8"/>
          <w:rFonts w:hint="eastAsia" w:ascii="仿宋_GB2312" w:hAnsi="仿宋" w:eastAsia="仿宋_GB2312" w:cs="宋体"/>
          <w:bCs/>
          <w:sz w:val="28"/>
          <w:szCs w:val="28"/>
        </w:rPr>
        <w:t xml:space="preserve">    地址：邓州市铁西路北段南阳复烤厂</w:t>
      </w:r>
    </w:p>
    <w:p>
      <w:pPr>
        <w:spacing w:line="500" w:lineRule="exact"/>
        <w:rPr>
          <w:rStyle w:val="8"/>
          <w:rFonts w:ascii="仿宋_GB2312" w:hAnsi="仿宋" w:eastAsia="仿宋_GB2312" w:cs="宋体"/>
          <w:bCs/>
          <w:sz w:val="28"/>
          <w:szCs w:val="28"/>
        </w:rPr>
      </w:pPr>
      <w:r>
        <w:rPr>
          <w:rStyle w:val="8"/>
          <w:rFonts w:hint="eastAsia" w:ascii="仿宋_GB2312" w:hAnsi="仿宋" w:eastAsia="仿宋_GB2312" w:cs="宋体"/>
          <w:bCs/>
          <w:sz w:val="28"/>
          <w:szCs w:val="28"/>
        </w:rPr>
        <w:t xml:space="preserve">    联系人：董先生</w:t>
      </w:r>
    </w:p>
    <w:p>
      <w:pPr>
        <w:spacing w:line="500" w:lineRule="exact"/>
        <w:ind w:firstLine="555"/>
        <w:rPr>
          <w:rStyle w:val="8"/>
          <w:rFonts w:ascii="仿宋_GB2312" w:hAnsi="仿宋" w:eastAsia="仿宋_GB2312" w:cs="宋体"/>
          <w:bCs/>
          <w:sz w:val="28"/>
          <w:szCs w:val="28"/>
        </w:rPr>
      </w:pPr>
      <w:r>
        <w:rPr>
          <w:rStyle w:val="8"/>
          <w:rFonts w:hint="eastAsia" w:ascii="仿宋_GB2312" w:hAnsi="仿宋" w:eastAsia="仿宋_GB2312" w:cs="宋体"/>
          <w:bCs/>
          <w:sz w:val="28"/>
          <w:szCs w:val="28"/>
        </w:rPr>
        <w:t>电话：0377-62212862</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2"/>
      <w:numFmt w:val="japaneseCounting"/>
      <w:lvlText w:val="%1、"/>
      <w:lvlJc w:val="left"/>
      <w:pPr>
        <w:widowControl/>
        <w:spacing w:line="240" w:lineRule="auto"/>
        <w:ind w:left="504" w:hanging="504"/>
      </w:pPr>
    </w:lvl>
    <w:lvl w:ilvl="1" w:tentative="0">
      <w:start w:val="1"/>
      <w:numFmt w:val="lowerLetter"/>
      <w:lvlText w:val="%1)"/>
      <w:lvlJc w:val="left"/>
      <w:pPr>
        <w:widowControl/>
        <w:spacing w:line="240" w:lineRule="auto"/>
        <w:ind w:left="840" w:hanging="420"/>
      </w:pPr>
    </w:lvl>
    <w:lvl w:ilvl="2" w:tentative="0">
      <w:start w:val="1"/>
      <w:numFmt w:val="lowerRoman"/>
      <w:lvlText w:val="%1."/>
      <w:lvlJc w:val="right"/>
      <w:pPr>
        <w:widowControl/>
        <w:spacing w:line="240" w:lineRule="auto"/>
        <w:ind w:left="1260" w:hanging="420"/>
      </w:pPr>
    </w:lvl>
    <w:lvl w:ilvl="3" w:tentative="0">
      <w:start w:val="1"/>
      <w:numFmt w:val="decimal"/>
      <w:lvlText w:val="%1."/>
      <w:lvlJc w:val="left"/>
      <w:pPr>
        <w:widowControl/>
        <w:spacing w:line="240" w:lineRule="auto"/>
        <w:ind w:left="1680" w:hanging="420"/>
      </w:pPr>
    </w:lvl>
    <w:lvl w:ilvl="4" w:tentative="0">
      <w:start w:val="1"/>
      <w:numFmt w:val="lowerLetter"/>
      <w:lvlText w:val="%1)"/>
      <w:lvlJc w:val="left"/>
      <w:pPr>
        <w:widowControl/>
        <w:spacing w:line="240" w:lineRule="auto"/>
        <w:ind w:left="2100" w:hanging="420"/>
      </w:pPr>
    </w:lvl>
    <w:lvl w:ilvl="5" w:tentative="0">
      <w:start w:val="1"/>
      <w:numFmt w:val="lowerRoman"/>
      <w:lvlText w:val="%1."/>
      <w:lvlJc w:val="right"/>
      <w:pPr>
        <w:widowControl/>
        <w:spacing w:line="240" w:lineRule="auto"/>
        <w:ind w:left="2520" w:hanging="420"/>
      </w:pPr>
    </w:lvl>
    <w:lvl w:ilvl="6" w:tentative="0">
      <w:start w:val="1"/>
      <w:numFmt w:val="decimal"/>
      <w:lvlText w:val="%1."/>
      <w:lvlJc w:val="left"/>
      <w:pPr>
        <w:widowControl/>
        <w:spacing w:line="240" w:lineRule="auto"/>
        <w:ind w:left="2940" w:hanging="420"/>
      </w:pPr>
    </w:lvl>
    <w:lvl w:ilvl="7" w:tentative="0">
      <w:start w:val="1"/>
      <w:numFmt w:val="lowerLetter"/>
      <w:lvlText w:val="%1)"/>
      <w:lvlJc w:val="left"/>
      <w:pPr>
        <w:widowControl/>
        <w:spacing w:line="240" w:lineRule="auto"/>
        <w:ind w:left="3360" w:hanging="420"/>
      </w:pPr>
    </w:lvl>
    <w:lvl w:ilvl="8" w:tentative="0">
      <w:start w:val="1"/>
      <w:numFmt w:val="lowerRoman"/>
      <w:lvlText w:val="%1."/>
      <w:lvlJc w:val="right"/>
      <w:pPr>
        <w:widowControl/>
        <w:spacing w:line="240" w:lineRule="auto"/>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5C67B8"/>
    <w:rsid w:val="0006581A"/>
    <w:rsid w:val="00092C3D"/>
    <w:rsid w:val="000D425D"/>
    <w:rsid w:val="000E744D"/>
    <w:rsid w:val="0046479E"/>
    <w:rsid w:val="004D13A2"/>
    <w:rsid w:val="004F6F88"/>
    <w:rsid w:val="005C67B8"/>
    <w:rsid w:val="00657756"/>
    <w:rsid w:val="0077661E"/>
    <w:rsid w:val="0078293C"/>
    <w:rsid w:val="00824E2B"/>
    <w:rsid w:val="008C47F9"/>
    <w:rsid w:val="009078AD"/>
    <w:rsid w:val="00937EC5"/>
    <w:rsid w:val="00942F6E"/>
    <w:rsid w:val="00943266"/>
    <w:rsid w:val="00987EF9"/>
    <w:rsid w:val="009D0FB8"/>
    <w:rsid w:val="00A32071"/>
    <w:rsid w:val="00B20A3D"/>
    <w:rsid w:val="00B6251C"/>
    <w:rsid w:val="00B83CB0"/>
    <w:rsid w:val="00B97DC7"/>
    <w:rsid w:val="00BA421C"/>
    <w:rsid w:val="00BC070A"/>
    <w:rsid w:val="00E35D2D"/>
    <w:rsid w:val="00E8380F"/>
    <w:rsid w:val="76903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9"/>
    <w:qFormat/>
    <w:uiPriority w:val="0"/>
    <w:pPr>
      <w:widowControl w:val="0"/>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styleId="3">
    <w:name w:val="footer"/>
    <w:basedOn w:val="1"/>
    <w:link w:val="17"/>
    <w:semiHidden/>
    <w:unhideWhenUsed/>
    <w:uiPriority w:val="99"/>
    <w:pPr>
      <w:tabs>
        <w:tab w:val="center" w:pos="4153"/>
        <w:tab w:val="right" w:pos="8306"/>
      </w:tabs>
      <w:snapToGrid w:val="0"/>
      <w:jc w:val="left"/>
    </w:pPr>
    <w:rPr>
      <w:sz w:val="18"/>
      <w:szCs w:val="18"/>
    </w:rPr>
  </w:style>
  <w:style w:type="paragraph" w:styleId="4">
    <w:name w:val="header"/>
    <w:basedOn w:val="1"/>
    <w:link w:val="16"/>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val="0"/>
    </w:pPr>
    <w:rPr>
      <w:sz w:val="24"/>
      <w:szCs w:val="24"/>
    </w:rPr>
  </w:style>
  <w:style w:type="character" w:customStyle="1" w:styleId="8">
    <w:name w:val="NormalCharacter"/>
    <w:semiHidden/>
    <w:uiPriority w:val="0"/>
  </w:style>
  <w:style w:type="table" w:customStyle="1" w:styleId="9">
    <w:name w:val="TableNormal"/>
    <w:semiHidden/>
    <w:uiPriority w:val="0"/>
    <w:tblPr>
      <w:tblLayout w:type="fixed"/>
      <w:tblCellMar>
        <w:top w:w="0" w:type="dxa"/>
        <w:left w:w="0" w:type="dxa"/>
        <w:bottom w:w="0" w:type="dxa"/>
        <w:right w:w="0" w:type="dxa"/>
      </w:tblCellMar>
    </w:tblPr>
  </w:style>
  <w:style w:type="paragraph" w:customStyle="1" w:styleId="10">
    <w:name w:val="Footer"/>
    <w:basedOn w:val="1"/>
    <w:link w:val="11"/>
    <w:qFormat/>
    <w:uiPriority w:val="0"/>
    <w:pPr>
      <w:tabs>
        <w:tab w:val="left" w:pos="9287"/>
      </w:tabs>
      <w:snapToGrid w:val="0"/>
      <w:jc w:val="left"/>
    </w:pPr>
    <w:rPr>
      <w:rFonts w:ascii="Times New Roman" w:hAnsi="Times New Roman"/>
      <w:kern w:val="0"/>
      <w:sz w:val="18"/>
      <w:szCs w:val="18"/>
    </w:rPr>
  </w:style>
  <w:style w:type="character" w:customStyle="1" w:styleId="11">
    <w:name w:val="UserStyle_0"/>
    <w:basedOn w:val="8"/>
    <w:link w:val="10"/>
    <w:qFormat/>
    <w:uiPriority w:val="0"/>
    <w:rPr>
      <w:rFonts w:ascii="Times New Roman" w:hAnsi="Times New Roman" w:eastAsia="宋体"/>
      <w:kern w:val="0"/>
      <w:sz w:val="18"/>
      <w:szCs w:val="18"/>
    </w:rPr>
  </w:style>
  <w:style w:type="paragraph" w:customStyle="1" w:styleId="12">
    <w:name w:val="Header"/>
    <w:basedOn w:val="1"/>
    <w:link w:val="13"/>
    <w:semiHidden/>
    <w:uiPriority w:val="0"/>
    <w:pPr>
      <w:pBdr>
        <w:bottom w:val="single" w:color="000000" w:sz="6" w:space="1"/>
      </w:pBdr>
      <w:tabs>
        <w:tab w:val="center" w:pos="4153"/>
        <w:tab w:val="right" w:pos="8306"/>
      </w:tabs>
      <w:snapToGrid w:val="0"/>
      <w:jc w:val="center"/>
    </w:pPr>
    <w:rPr>
      <w:sz w:val="18"/>
      <w:szCs w:val="18"/>
    </w:rPr>
  </w:style>
  <w:style w:type="character" w:customStyle="1" w:styleId="13">
    <w:name w:val="UserStyle_1"/>
    <w:basedOn w:val="8"/>
    <w:link w:val="12"/>
    <w:semiHidden/>
    <w:uiPriority w:val="0"/>
    <w:rPr>
      <w:sz w:val="18"/>
      <w:szCs w:val="18"/>
    </w:rPr>
  </w:style>
  <w:style w:type="paragraph" w:customStyle="1" w:styleId="14">
    <w:name w:val="HtmlNormal"/>
    <w:basedOn w:val="1"/>
    <w:uiPriority w:val="0"/>
    <w:rPr>
      <w:sz w:val="24"/>
      <w:szCs w:val="24"/>
    </w:rPr>
  </w:style>
  <w:style w:type="paragraph" w:customStyle="1" w:styleId="15">
    <w:name w:val="UserStyle_2"/>
    <w:uiPriority w:val="0"/>
    <w:pPr>
      <w:jc w:val="both"/>
    </w:pPr>
    <w:rPr>
      <w:rFonts w:ascii="Times New Roman" w:hAnsi="Times New Roman" w:eastAsia="宋体" w:cs="Times New Roman"/>
      <w:kern w:val="2"/>
      <w:sz w:val="21"/>
      <w:lang w:val="en-US" w:eastAsia="zh-CN" w:bidi="ar-SA"/>
    </w:rPr>
  </w:style>
  <w:style w:type="character" w:customStyle="1" w:styleId="16">
    <w:name w:val="页眉 Char"/>
    <w:basedOn w:val="6"/>
    <w:link w:val="4"/>
    <w:semiHidden/>
    <w:uiPriority w:val="99"/>
    <w:rPr>
      <w:kern w:val="2"/>
      <w:sz w:val="18"/>
      <w:szCs w:val="18"/>
    </w:rPr>
  </w:style>
  <w:style w:type="character" w:customStyle="1" w:styleId="17">
    <w:name w:val="页脚 Char"/>
    <w:basedOn w:val="6"/>
    <w:link w:val="3"/>
    <w:semiHidden/>
    <w:uiPriority w:val="99"/>
    <w:rPr>
      <w:kern w:val="2"/>
      <w:sz w:val="18"/>
      <w:szCs w:val="18"/>
    </w:rPr>
  </w:style>
  <w:style w:type="character" w:customStyle="1" w:styleId="18">
    <w:name w:val="正文文本 Char"/>
    <w:basedOn w:val="6"/>
    <w:link w:val="2"/>
    <w:semiHidden/>
    <w:uiPriority w:val="99"/>
    <w:rPr>
      <w:kern w:val="2"/>
      <w:sz w:val="21"/>
      <w:szCs w:val="22"/>
    </w:rPr>
  </w:style>
  <w:style w:type="character" w:customStyle="1" w:styleId="19">
    <w:name w:val="正文文本 Char1"/>
    <w:basedOn w:val="6"/>
    <w:link w:val="2"/>
    <w:qFormat/>
    <w:uiPriority w:val="0"/>
    <w:rPr>
      <w:rFonts w:ascii="Times New Roman" w:hAnsi="Times New Roman"/>
    </w:rPr>
  </w:style>
  <w:style w:type="paragraph" w:customStyle="1" w:styleId="20">
    <w:name w:val="标题 31"/>
    <w:basedOn w:val="1"/>
    <w:qFormat/>
    <w:uiPriority w:val="1"/>
    <w:pPr>
      <w:widowControl w:val="0"/>
      <w:ind w:left="100"/>
      <w:jc w:val="left"/>
      <w:outlineLvl w:val="3"/>
    </w:pPr>
    <w:rPr>
      <w:rFonts w:ascii="Microsoft JhengHei" w:hAnsi="Microsoft JhengHei" w:eastAsia="Microsoft JhengHei"/>
      <w:b/>
      <w:bCs/>
      <w:kern w:val="0"/>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130</Words>
  <Characters>745</Characters>
  <Lines>6</Lines>
  <Paragraphs>1</Paragraphs>
  <TotalTime>44</TotalTime>
  <ScaleCrop>false</ScaleCrop>
  <LinksUpToDate>false</LinksUpToDate>
  <CharactersWithSpaces>874</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2019-09-16T03:00:00Z</dcterms:created>
  <dc:creator>Administrator</dc:creator>
  <cp:lastModifiedBy>xsd</cp:lastModifiedBy>
  <dcterms:modified xsi:type="dcterms:W3CDTF">2019-10-29T02:36:44Z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