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eastAsia="zh-CN"/>
        </w:rPr>
        <w:t>中国邮政储蓄银行股份有限公司河南省分行郑州东站一层专用通道灯箱广告采购项目</w:t>
      </w:r>
      <w:r>
        <w:rPr>
          <w:rFonts w:hint="eastAsia" w:ascii="宋体" w:hAnsi="宋体" w:cs="宋体"/>
          <w:b/>
          <w:bCs/>
          <w:color w:val="000000"/>
          <w:sz w:val="28"/>
          <w:szCs w:val="28"/>
          <w:highlight w:val="none"/>
          <w:lang w:val="en-US" w:eastAsia="zh-CN"/>
        </w:rPr>
        <w:t>变更通知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一、项目名称及</w:t>
      </w:r>
      <w:r>
        <w:rPr>
          <w:rFonts w:hint="eastAsia" w:ascii="宋体" w:hAnsi="宋体" w:cs="宋体"/>
          <w:b/>
          <w:bCs/>
          <w:color w:val="000000"/>
          <w:sz w:val="21"/>
          <w:szCs w:val="21"/>
          <w:highlight w:val="none"/>
          <w:lang w:eastAsia="zh-CN"/>
        </w:rPr>
        <w:t>内容</w:t>
      </w:r>
      <w:r>
        <w:rPr>
          <w:rFonts w:hint="eastAsia" w:ascii="宋体" w:hAnsi="宋体" w:cs="宋体"/>
          <w:b/>
          <w:bCs/>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1.1项目名称：</w:t>
      </w:r>
      <w:r>
        <w:rPr>
          <w:rFonts w:hint="eastAsia" w:ascii="宋体" w:hAnsi="宋体" w:cs="宋体"/>
          <w:color w:val="000000"/>
          <w:sz w:val="21"/>
          <w:szCs w:val="21"/>
          <w:highlight w:val="none"/>
          <w:lang w:eastAsia="zh-CN"/>
        </w:rPr>
        <w:t>中国邮政储蓄银行股份有限公司河南省分行郑州东站一层专用通道灯箱广告采购项目。</w:t>
      </w:r>
    </w:p>
    <w:p>
      <w:pPr>
        <w:keepNext w:val="0"/>
        <w:keepLines w:val="0"/>
        <w:pageBreakBefore w:val="0"/>
        <w:widowControl w:val="0"/>
        <w:kinsoku/>
        <w:wordWrap/>
        <w:overflowPunct/>
        <w:topLinePunct w:val="0"/>
        <w:autoSpaceDE/>
        <w:autoSpaceDN/>
        <w:bidi w:val="0"/>
        <w:adjustRightInd/>
        <w:snapToGrid/>
        <w:spacing w:line="360" w:lineRule="auto"/>
        <w:ind w:firstLine="405"/>
        <w:textAlignment w:val="auto"/>
        <w:outlineLvl w:val="9"/>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1.2项目编号：</w:t>
      </w:r>
      <w:r>
        <w:rPr>
          <w:rFonts w:hint="eastAsia" w:ascii="宋体" w:hAnsi="宋体" w:cs="宋体"/>
          <w:color w:val="000000"/>
          <w:sz w:val="21"/>
          <w:szCs w:val="21"/>
          <w:highlight w:val="none"/>
          <w:lang w:val="en-US" w:eastAsia="zh-CN"/>
        </w:rPr>
        <w:t>CG·2022-河南省分行-办公室-015。</w:t>
      </w:r>
    </w:p>
    <w:p>
      <w:pPr>
        <w:keepNext w:val="0"/>
        <w:keepLines w:val="0"/>
        <w:pageBreakBefore w:val="0"/>
        <w:widowControl w:val="0"/>
        <w:kinsoku/>
        <w:wordWrap/>
        <w:overflowPunct/>
        <w:topLinePunct w:val="0"/>
        <w:autoSpaceDE/>
        <w:autoSpaceDN/>
        <w:bidi w:val="0"/>
        <w:adjustRightInd/>
        <w:snapToGrid/>
        <w:spacing w:line="360" w:lineRule="auto"/>
        <w:ind w:firstLine="405"/>
        <w:textAlignment w:val="auto"/>
        <w:outlineLvl w:val="9"/>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1.3采购内容：郑州东站一层专用通道灯箱广告发布，发布形式为图片，发布时间为1年。</w:t>
      </w:r>
    </w:p>
    <w:p>
      <w:pPr>
        <w:keepNext w:val="0"/>
        <w:keepLines w:val="0"/>
        <w:pageBreakBefore w:val="0"/>
        <w:widowControl w:val="0"/>
        <w:kinsoku/>
        <w:wordWrap/>
        <w:overflowPunct/>
        <w:topLinePunct w:val="0"/>
        <w:autoSpaceDE/>
        <w:autoSpaceDN/>
        <w:bidi w:val="0"/>
        <w:adjustRightInd/>
        <w:snapToGrid/>
        <w:spacing w:line="360" w:lineRule="auto"/>
        <w:ind w:firstLine="405"/>
        <w:textAlignment w:val="auto"/>
        <w:outlineLvl w:val="9"/>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1.4服务期限：自合同签订之日起1年。</w:t>
      </w:r>
    </w:p>
    <w:p>
      <w:pPr>
        <w:keepNext w:val="0"/>
        <w:keepLines w:val="0"/>
        <w:pageBreakBefore w:val="0"/>
        <w:widowControl w:val="0"/>
        <w:kinsoku/>
        <w:wordWrap/>
        <w:overflowPunct/>
        <w:topLinePunct w:val="0"/>
        <w:autoSpaceDE/>
        <w:autoSpaceDN/>
        <w:bidi w:val="0"/>
        <w:adjustRightInd/>
        <w:snapToGrid/>
        <w:spacing w:line="360" w:lineRule="auto"/>
        <w:ind w:firstLine="405"/>
        <w:textAlignment w:val="auto"/>
        <w:outlineLvl w:val="9"/>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1.5服务地点：采购人指定地点；</w:t>
      </w:r>
    </w:p>
    <w:p>
      <w:pPr>
        <w:numPr>
          <w:ilvl w:val="0"/>
          <w:numId w:val="1"/>
        </w:numPr>
        <w:jc w:val="both"/>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变更内容</w:t>
      </w: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eastAsiaTheme="minorEastAsia"/>
          <w:color w:val="000000"/>
          <w:kern w:val="2"/>
          <w:sz w:val="21"/>
          <w:szCs w:val="21"/>
          <w:highlight w:val="none"/>
          <w:lang w:val="en-US" w:eastAsia="zh-CN" w:bidi="ar-SA"/>
        </w:rPr>
        <w:t>2.1原投标截止时间及开标时间：2022年3月30日9:30时。</w:t>
      </w:r>
    </w:p>
    <w:p>
      <w:pPr>
        <w:pStyle w:val="2"/>
        <w:numPr>
          <w:ilvl w:val="0"/>
          <w:numId w:val="0"/>
        </w:numPr>
        <w:ind w:firstLine="422" w:firstLineChars="200"/>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eastAsiaTheme="minorEastAsia"/>
          <w:b/>
          <w:bCs/>
          <w:color w:val="000000"/>
          <w:kern w:val="2"/>
          <w:sz w:val="21"/>
          <w:szCs w:val="21"/>
          <w:highlight w:val="none"/>
          <w:lang w:val="en-US" w:eastAsia="zh-CN" w:bidi="ar-SA"/>
        </w:rPr>
        <w:t>现变更：投标截止时间及开标时间：2022年3月31日14:30时</w:t>
      </w:r>
      <w:r>
        <w:rPr>
          <w:rFonts w:hint="eastAsia" w:ascii="宋体" w:hAnsi="宋体" w:cs="宋体" w:eastAsiaTheme="minorEastAsia"/>
          <w:color w:val="000000"/>
          <w:kern w:val="2"/>
          <w:sz w:val="21"/>
          <w:szCs w:val="21"/>
          <w:highlight w:val="none"/>
          <w:lang w:val="en-US" w:eastAsia="zh-CN" w:bidi="ar-SA"/>
        </w:rPr>
        <w:t>。</w:t>
      </w: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eastAsiaTheme="minorEastAsia"/>
          <w:color w:val="000000"/>
          <w:kern w:val="2"/>
          <w:sz w:val="21"/>
          <w:szCs w:val="21"/>
          <w:highlight w:val="none"/>
          <w:lang w:val="en-US" w:eastAsia="zh-CN" w:bidi="ar-SA"/>
        </w:rPr>
        <w:t>2.2 竞争性磋商文件其他内容不变。</w:t>
      </w: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rPr>
          <w:rFonts w:hint="eastAsia" w:ascii="宋体" w:hAnsi="宋体" w:cs="宋体" w:eastAsiaTheme="minorEastAsia"/>
          <w:color w:val="000000"/>
          <w:kern w:val="2"/>
          <w:sz w:val="21"/>
          <w:szCs w:val="21"/>
          <w:highlight w:val="none"/>
          <w:lang w:val="en-US" w:eastAsia="zh-CN" w:bidi="ar-SA"/>
        </w:rPr>
      </w:pPr>
    </w:p>
    <w:p>
      <w:pPr>
        <w:pStyle w:val="2"/>
        <w:numPr>
          <w:ilvl w:val="0"/>
          <w:numId w:val="0"/>
        </w:numPr>
        <w:ind w:leftChars="200"/>
        <w:jc w:val="right"/>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eastAsiaTheme="minorEastAsia"/>
          <w:color w:val="000000"/>
          <w:kern w:val="2"/>
          <w:sz w:val="21"/>
          <w:szCs w:val="21"/>
          <w:highlight w:val="none"/>
          <w:lang w:val="en-US" w:eastAsia="zh-CN" w:bidi="ar-SA"/>
        </w:rPr>
        <w:t>中诚景信工程咨询有限公司</w:t>
      </w:r>
    </w:p>
    <w:p>
      <w:pPr>
        <w:pStyle w:val="2"/>
        <w:numPr>
          <w:ilvl w:val="0"/>
          <w:numId w:val="0"/>
        </w:numPr>
        <w:ind w:leftChars="200"/>
        <w:jc w:val="right"/>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eastAsiaTheme="minorEastAsia"/>
          <w:color w:val="000000"/>
          <w:kern w:val="2"/>
          <w:sz w:val="21"/>
          <w:szCs w:val="21"/>
          <w:highlight w:val="none"/>
          <w:lang w:val="en-US" w:eastAsia="zh-CN" w:bidi="ar-SA"/>
        </w:rPr>
        <w:t>2022年03月29</w:t>
      </w:r>
      <w:bookmarkStart w:id="0" w:name="_GoBack"/>
      <w:bookmarkEnd w:id="0"/>
      <w:r>
        <w:rPr>
          <w:rFonts w:hint="eastAsia" w:ascii="宋体" w:hAnsi="宋体" w:cs="宋体" w:eastAsiaTheme="minorEastAsia"/>
          <w:color w:val="000000"/>
          <w:kern w:val="2"/>
          <w:sz w:val="21"/>
          <w:szCs w:val="21"/>
          <w:highlight w:val="none"/>
          <w:lang w:val="en-US" w:eastAsia="zh-CN" w:bidi="ar-SA"/>
        </w:rPr>
        <w:t>日</w:t>
      </w:r>
    </w:p>
    <w:p>
      <w:pPr>
        <w:pStyle w:val="2"/>
        <w:numPr>
          <w:ilvl w:val="0"/>
          <w:numId w:val="0"/>
        </w:numPr>
        <w:ind w:leftChars="200"/>
        <w:jc w:val="right"/>
        <w:rPr>
          <w:rFonts w:hint="default" w:ascii="宋体" w:hAnsi="宋体" w:cs="宋体" w:eastAsiaTheme="minorEastAsia"/>
          <w:color w:val="000000"/>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A2616"/>
    <w:multiLevelType w:val="singleLevel"/>
    <w:tmpl w:val="7B4A26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F74DA"/>
    <w:rsid w:val="38DF65F6"/>
    <w:rsid w:val="4D630966"/>
    <w:rsid w:val="59D458D8"/>
    <w:rsid w:val="5FEC204B"/>
    <w:rsid w:val="663D0873"/>
    <w:rsid w:val="702B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after="0" w:line="500" w:lineRule="exact"/>
      <w:ind w:left="0" w:leftChars="0" w:firstLine="420" w:firstLineChars="200"/>
    </w:pPr>
    <w:rPr>
      <w:rFonts w:ascii="Times New Roman" w:hAnsi="Times New Roman" w:eastAsia="宋体" w:cs="Times New Roman"/>
      <w:szCs w:val="20"/>
    </w:rPr>
  </w:style>
  <w:style w:type="paragraph" w:customStyle="1" w:styleId="3">
    <w:name w:val="Body Text Indent"/>
    <w:basedOn w:val="1"/>
    <w:qFormat/>
    <w:uiPriority w:val="0"/>
    <w:pPr>
      <w:spacing w:after="120"/>
      <w:ind w:left="420" w:left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311</Characters>
  <Lines>0</Lines>
  <Paragraphs>0</Paragraphs>
  <TotalTime>4</TotalTime>
  <ScaleCrop>false</ScaleCrop>
  <LinksUpToDate>false</LinksUpToDate>
  <CharactersWithSpaces>316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2022-03-23T08:26:00Z</dcterms:created>
  <dc:creator>Administrator</dc:creator>
  <cp:lastModifiedBy>河南畅萌燕窝</cp:lastModifiedBy>
  <dcterms:modified xsi:type="dcterms:W3CDTF">2022-03-29T04:37:39Z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A15916A2758F4F9EB49513968D8A42F6</vt:lpwstr>
  </property>
</Properties>
</file>