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Autospacing="0" w:after="0" w:afterAutospacing="0" w:line="360" w:lineRule="auto"/>
        <w:ind w:firstLine="422" w:firstLineChars="200"/>
        <w:rPr>
          <w:rFonts w:ascii="宋体" w:hAnsi="宋体"/>
          <w:color w:val="auto"/>
          <w:sz w:val="21"/>
          <w:szCs w:val="21"/>
        </w:rPr>
      </w:pPr>
      <w:r>
        <w:rPr>
          <w:rStyle w:val="6"/>
          <w:rFonts w:hint="eastAsia" w:ascii="宋体" w:hAnsi="宋体"/>
          <w:color w:val="auto"/>
          <w:kern w:val="2"/>
          <w:sz w:val="21"/>
          <w:szCs w:val="21"/>
        </w:rPr>
        <w:t>1.招标条件</w:t>
      </w:r>
    </w:p>
    <w:p>
      <w:pPr>
        <w:pStyle w:val="3"/>
        <w:snapToGrid w:val="0"/>
        <w:spacing w:before="0" w:beforeAutospacing="0" w:after="0" w:afterAutospacing="0" w:line="360" w:lineRule="auto"/>
        <w:ind w:firstLine="420" w:firstLineChars="200"/>
        <w:rPr>
          <w:rFonts w:ascii="宋体" w:hAnsi="宋体"/>
          <w:color w:val="auto"/>
          <w:sz w:val="21"/>
          <w:szCs w:val="21"/>
        </w:rPr>
      </w:pPr>
      <w:r>
        <w:rPr>
          <w:rFonts w:hint="eastAsia" w:ascii="宋体" w:hAnsi="宋体"/>
          <w:color w:val="auto"/>
          <w:kern w:val="2"/>
          <w:sz w:val="21"/>
          <w:szCs w:val="21"/>
        </w:rPr>
        <w:t>本招标项目</w:t>
      </w:r>
      <w:r>
        <w:rPr>
          <w:rFonts w:hint="eastAsia" w:ascii="宋体" w:hAnsi="宋体"/>
          <w:color w:val="auto"/>
          <w:sz w:val="21"/>
          <w:szCs w:val="21"/>
          <w:lang w:eastAsia="zh-CN"/>
        </w:rPr>
        <w:t>荥阳市生活垃圾分拣中心特许经营权项目</w:t>
      </w:r>
      <w:r>
        <w:rPr>
          <w:rFonts w:hint="eastAsia" w:ascii="宋体" w:hAnsi="宋体"/>
          <w:color w:val="auto"/>
          <w:kern w:val="2"/>
          <w:sz w:val="21"/>
          <w:szCs w:val="21"/>
        </w:rPr>
        <w:t>己获得政府有关部门批准建设，招标人为</w:t>
      </w:r>
      <w:r>
        <w:rPr>
          <w:rFonts w:hint="eastAsia" w:ascii="宋体" w:hAnsi="宋体"/>
          <w:color w:val="auto"/>
          <w:sz w:val="21"/>
          <w:szCs w:val="21"/>
          <w:lang w:eastAsia="zh-CN"/>
        </w:rPr>
        <w:t>荥阳市城市管理局</w:t>
      </w:r>
      <w:r>
        <w:rPr>
          <w:rFonts w:hint="eastAsia" w:ascii="宋体" w:hAnsi="宋体"/>
          <w:color w:val="auto"/>
          <w:kern w:val="2"/>
          <w:sz w:val="21"/>
          <w:szCs w:val="21"/>
        </w:rPr>
        <w:t>，项目已具备招标条件，现对该项目进行国内公开招标。</w:t>
      </w:r>
    </w:p>
    <w:p>
      <w:pPr>
        <w:pStyle w:val="3"/>
        <w:snapToGrid w:val="0"/>
        <w:spacing w:before="0" w:beforeAutospacing="0" w:after="0" w:afterAutospacing="0" w:line="360" w:lineRule="auto"/>
        <w:ind w:firstLine="422" w:firstLineChars="200"/>
        <w:rPr>
          <w:rFonts w:ascii="宋体" w:hAnsi="宋体"/>
          <w:color w:val="auto"/>
          <w:sz w:val="21"/>
          <w:szCs w:val="21"/>
        </w:rPr>
      </w:pPr>
      <w:bookmarkStart w:id="0" w:name="_Toc38369313"/>
      <w:r>
        <w:rPr>
          <w:rStyle w:val="6"/>
          <w:rFonts w:hint="eastAsia" w:ascii="宋体" w:hAnsi="宋体"/>
          <w:color w:val="auto"/>
          <w:kern w:val="2"/>
          <w:sz w:val="21"/>
          <w:szCs w:val="21"/>
        </w:rPr>
        <w:t>2.项目概况</w:t>
      </w:r>
      <w:bookmarkEnd w:id="0"/>
    </w:p>
    <w:p>
      <w:pPr>
        <w:pStyle w:val="3"/>
        <w:snapToGrid w:val="0"/>
        <w:spacing w:before="0" w:beforeAutospacing="0" w:after="0" w:afterAutospacing="0" w:line="360" w:lineRule="auto"/>
        <w:ind w:firstLine="420" w:firstLineChars="200"/>
        <w:rPr>
          <w:rFonts w:hint="eastAsia" w:ascii="宋体" w:hAnsi="宋体" w:eastAsia="宋体"/>
          <w:color w:val="auto"/>
          <w:sz w:val="21"/>
          <w:szCs w:val="21"/>
          <w:lang w:eastAsia="zh-CN"/>
        </w:rPr>
      </w:pPr>
      <w:r>
        <w:rPr>
          <w:rFonts w:hint="eastAsia" w:ascii="宋体" w:hAnsi="宋体" w:cs="宋体"/>
          <w:color w:val="auto"/>
          <w:kern w:val="2"/>
          <w:sz w:val="21"/>
          <w:szCs w:val="21"/>
        </w:rPr>
        <w:t>2.1</w:t>
      </w:r>
      <w:r>
        <w:rPr>
          <w:rFonts w:hint="eastAsia" w:ascii="宋体" w:hAnsi="宋体"/>
          <w:color w:val="auto"/>
          <w:kern w:val="2"/>
          <w:sz w:val="21"/>
          <w:szCs w:val="21"/>
        </w:rPr>
        <w:t>项目名称：</w:t>
      </w:r>
      <w:r>
        <w:rPr>
          <w:rFonts w:hint="eastAsia" w:ascii="宋体" w:hAnsi="宋体"/>
          <w:color w:val="auto"/>
          <w:sz w:val="21"/>
          <w:szCs w:val="21"/>
          <w:lang w:eastAsia="zh-CN"/>
        </w:rPr>
        <w:t>荥阳市生活垃圾分拣中</w:t>
      </w:r>
      <w:bookmarkStart w:id="7" w:name="_GoBack"/>
      <w:bookmarkEnd w:id="7"/>
      <w:r>
        <w:rPr>
          <w:rFonts w:hint="eastAsia" w:ascii="宋体" w:hAnsi="宋体"/>
          <w:color w:val="auto"/>
          <w:sz w:val="21"/>
          <w:szCs w:val="21"/>
          <w:lang w:eastAsia="zh-CN"/>
        </w:rPr>
        <w:t>心特许经营权项目</w:t>
      </w:r>
    </w:p>
    <w:p>
      <w:pPr>
        <w:pStyle w:val="3"/>
        <w:snapToGrid w:val="0"/>
        <w:spacing w:before="0" w:beforeAutospacing="0" w:after="0" w:afterAutospacing="0" w:line="360" w:lineRule="auto"/>
        <w:ind w:firstLine="420" w:firstLineChars="200"/>
        <w:rPr>
          <w:rFonts w:ascii="宋体" w:hAnsi="宋体"/>
          <w:color w:val="auto"/>
          <w:kern w:val="2"/>
          <w:sz w:val="21"/>
          <w:szCs w:val="21"/>
        </w:rPr>
      </w:pPr>
      <w:bookmarkStart w:id="1" w:name="_Toc38369314"/>
      <w:r>
        <w:rPr>
          <w:rFonts w:hint="eastAsia" w:ascii="宋体" w:hAnsi="宋体"/>
          <w:color w:val="auto"/>
          <w:kern w:val="2"/>
          <w:sz w:val="21"/>
          <w:szCs w:val="21"/>
        </w:rPr>
        <w:t>2.2招标编号：</w:t>
      </w:r>
      <w:bookmarkEnd w:id="1"/>
      <w:r>
        <w:rPr>
          <w:rFonts w:hint="eastAsia" w:ascii="宋体" w:hAnsi="宋体"/>
          <w:color w:val="auto"/>
          <w:kern w:val="2"/>
          <w:sz w:val="21"/>
          <w:szCs w:val="21"/>
        </w:rPr>
        <w:t>HNZR-2020-12-01</w:t>
      </w:r>
    </w:p>
    <w:p>
      <w:pPr>
        <w:pStyle w:val="3"/>
        <w:snapToGrid w:val="0"/>
        <w:spacing w:before="0" w:beforeAutospacing="0" w:after="0" w:afterAutospacing="0" w:line="360" w:lineRule="auto"/>
        <w:ind w:firstLine="420" w:firstLineChars="200"/>
        <w:rPr>
          <w:rFonts w:ascii="宋体" w:hAnsi="宋体"/>
          <w:color w:val="auto"/>
          <w:kern w:val="2"/>
          <w:sz w:val="21"/>
          <w:szCs w:val="21"/>
        </w:rPr>
      </w:pPr>
      <w:r>
        <w:rPr>
          <w:rFonts w:hint="eastAsia" w:ascii="宋体" w:hAnsi="宋体"/>
          <w:color w:val="auto"/>
          <w:kern w:val="2"/>
          <w:sz w:val="21"/>
          <w:szCs w:val="21"/>
        </w:rPr>
        <w:t>2.3本项目共分为</w:t>
      </w:r>
      <w:r>
        <w:rPr>
          <w:rFonts w:hint="eastAsia" w:ascii="宋体" w:hAnsi="宋体"/>
          <w:color w:val="auto"/>
          <w:kern w:val="2"/>
          <w:sz w:val="21"/>
          <w:szCs w:val="21"/>
          <w:lang w:eastAsia="zh-CN"/>
        </w:rPr>
        <w:t>一</w:t>
      </w:r>
      <w:r>
        <w:rPr>
          <w:rFonts w:hint="eastAsia" w:ascii="宋体" w:hAnsi="宋体"/>
          <w:color w:val="auto"/>
          <w:kern w:val="2"/>
          <w:sz w:val="21"/>
          <w:szCs w:val="21"/>
        </w:rPr>
        <w:t>个标段：</w:t>
      </w:r>
    </w:p>
    <w:p>
      <w:pPr>
        <w:pStyle w:val="3"/>
        <w:snapToGrid w:val="0"/>
        <w:spacing w:before="0" w:beforeAutospacing="0" w:after="0" w:afterAutospacing="0" w:line="360" w:lineRule="auto"/>
        <w:ind w:firstLine="420" w:firstLineChars="200"/>
        <w:rPr>
          <w:rFonts w:ascii="宋体" w:hAnsi="宋体"/>
          <w:color w:val="auto"/>
          <w:kern w:val="2"/>
          <w:sz w:val="21"/>
          <w:szCs w:val="21"/>
        </w:rPr>
      </w:pPr>
      <w:r>
        <w:rPr>
          <w:rFonts w:hint="eastAsia" w:ascii="宋体" w:hAnsi="宋体" w:cs="宋体"/>
          <w:color w:val="auto"/>
          <w:sz w:val="21"/>
          <w:szCs w:val="21"/>
        </w:rPr>
        <w:t>对荥阳市区域内产生的可回收物及有害垃圾，定时定点收运至生活垃圾分拣中心进行集中处置，服务期限为</w:t>
      </w:r>
      <w:r>
        <w:rPr>
          <w:rFonts w:hint="eastAsia" w:ascii="宋体" w:hAnsi="宋体" w:cs="宋体"/>
          <w:color w:val="auto"/>
          <w:sz w:val="21"/>
          <w:szCs w:val="21"/>
          <w:lang w:val="en-US" w:eastAsia="zh-CN"/>
        </w:rPr>
        <w:t>25</w:t>
      </w:r>
      <w:r>
        <w:rPr>
          <w:rFonts w:hint="eastAsia" w:ascii="宋体" w:hAnsi="宋体" w:cs="宋体"/>
          <w:color w:val="auto"/>
          <w:sz w:val="21"/>
          <w:szCs w:val="21"/>
        </w:rPr>
        <w:t>年。</w:t>
      </w:r>
    </w:p>
    <w:p>
      <w:pPr>
        <w:pStyle w:val="3"/>
        <w:snapToGrid w:val="0"/>
        <w:spacing w:before="0" w:beforeAutospacing="0" w:after="0" w:afterAutospacing="0" w:line="360" w:lineRule="auto"/>
        <w:ind w:firstLine="420" w:firstLineChars="200"/>
        <w:rPr>
          <w:rFonts w:hint="eastAsia" w:ascii="宋体" w:hAnsi="宋体" w:eastAsia="宋体" w:cs="宋体"/>
          <w:color w:val="auto"/>
          <w:kern w:val="2"/>
          <w:sz w:val="21"/>
          <w:szCs w:val="21"/>
          <w:lang w:eastAsia="zh-CN"/>
        </w:rPr>
      </w:pPr>
      <w:r>
        <w:rPr>
          <w:rFonts w:hint="eastAsia" w:ascii="宋体" w:hAnsi="宋体" w:cs="宋体"/>
          <w:color w:val="auto"/>
          <w:kern w:val="2"/>
          <w:sz w:val="21"/>
          <w:szCs w:val="21"/>
        </w:rPr>
        <w:t>2.4项目预算：采取租赁方式运营荥阳市生活垃圾分拣中心，由特许经营者</w:t>
      </w:r>
      <w:r>
        <w:rPr>
          <w:rFonts w:hint="eastAsia" w:ascii="宋体" w:hAnsi="宋体" w:cs="宋体"/>
          <w:color w:val="auto"/>
          <w:kern w:val="2"/>
          <w:sz w:val="21"/>
          <w:szCs w:val="21"/>
          <w:lang w:eastAsia="zh-CN"/>
        </w:rPr>
        <w:t>每年向市政府支付</w:t>
      </w:r>
      <w:r>
        <w:rPr>
          <w:rFonts w:hint="eastAsia" w:ascii="宋体" w:hAnsi="宋体" w:cs="宋体"/>
          <w:color w:val="auto"/>
          <w:kern w:val="2"/>
          <w:sz w:val="21"/>
          <w:szCs w:val="21"/>
        </w:rPr>
        <w:t>租金为</w:t>
      </w:r>
      <w:r>
        <w:rPr>
          <w:rFonts w:hint="eastAsia" w:ascii="宋体" w:hAnsi="宋体" w:cs="宋体"/>
          <w:color w:val="auto"/>
          <w:kern w:val="2"/>
          <w:sz w:val="21"/>
          <w:szCs w:val="21"/>
          <w:lang w:eastAsia="zh-CN"/>
        </w:rPr>
        <w:t>不低于</w:t>
      </w:r>
      <w:r>
        <w:rPr>
          <w:rFonts w:hint="eastAsia" w:ascii="宋体" w:hAnsi="宋体" w:cs="宋体"/>
          <w:color w:val="auto"/>
          <w:kern w:val="2"/>
          <w:sz w:val="21"/>
          <w:szCs w:val="21"/>
          <w:lang w:val="en-US" w:eastAsia="zh-CN"/>
        </w:rPr>
        <w:t>95</w:t>
      </w:r>
      <w:r>
        <w:rPr>
          <w:rFonts w:hint="eastAsia" w:ascii="宋体" w:hAnsi="宋体" w:cs="宋体"/>
          <w:color w:val="auto"/>
          <w:kern w:val="2"/>
          <w:sz w:val="21"/>
          <w:szCs w:val="21"/>
        </w:rPr>
        <w:t>万元/年</w:t>
      </w:r>
      <w:r>
        <w:rPr>
          <w:rFonts w:hint="eastAsia" w:ascii="宋体" w:hAnsi="宋体" w:cs="宋体"/>
          <w:color w:val="auto"/>
          <w:kern w:val="2"/>
          <w:sz w:val="21"/>
          <w:szCs w:val="21"/>
          <w:lang w:eastAsia="zh-CN"/>
        </w:rPr>
        <w:t>。</w:t>
      </w:r>
    </w:p>
    <w:p>
      <w:pPr>
        <w:snapToGrid w:val="0"/>
        <w:spacing w:line="360" w:lineRule="auto"/>
        <w:ind w:firstLine="420" w:firstLineChars="200"/>
        <w:jc w:val="left"/>
        <w:rPr>
          <w:rFonts w:ascii="宋体" w:hAnsi="宋体"/>
          <w:color w:val="auto"/>
          <w:szCs w:val="21"/>
        </w:rPr>
      </w:pP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质量要求：</w:t>
      </w:r>
      <w:r>
        <w:rPr>
          <w:rFonts w:hint="eastAsia" w:ascii="宋体" w:hAnsi="宋体"/>
          <w:color w:val="auto"/>
          <w:szCs w:val="21"/>
        </w:rPr>
        <w:t>符合法律、法规、规章和政府规范性文件等规定。</w:t>
      </w:r>
    </w:p>
    <w:p>
      <w:pPr>
        <w:pStyle w:val="3"/>
        <w:snapToGrid w:val="0"/>
        <w:spacing w:before="0" w:beforeAutospacing="0" w:after="0" w:afterAutospacing="0" w:line="360" w:lineRule="auto"/>
        <w:ind w:firstLine="422" w:firstLineChars="200"/>
        <w:rPr>
          <w:rStyle w:val="6"/>
          <w:rFonts w:ascii="宋体" w:hAnsi="宋体"/>
          <w:color w:val="auto"/>
          <w:kern w:val="2"/>
          <w:sz w:val="21"/>
          <w:szCs w:val="21"/>
        </w:rPr>
      </w:pPr>
      <w:r>
        <w:rPr>
          <w:rStyle w:val="6"/>
          <w:rFonts w:hint="eastAsia" w:ascii="宋体" w:hAnsi="宋体"/>
          <w:color w:val="auto"/>
          <w:kern w:val="2"/>
          <w:sz w:val="21"/>
          <w:szCs w:val="21"/>
        </w:rPr>
        <w:t>3.投标人资格要求</w:t>
      </w:r>
    </w:p>
    <w:p>
      <w:pPr>
        <w:spacing w:line="360" w:lineRule="auto"/>
        <w:ind w:firstLine="420" w:firstLineChars="200"/>
        <w:jc w:val="left"/>
        <w:rPr>
          <w:rFonts w:ascii="宋体" w:hAnsi="宋体"/>
          <w:bCs/>
          <w:color w:val="auto"/>
          <w:szCs w:val="21"/>
        </w:rPr>
      </w:pPr>
      <w:bookmarkStart w:id="2" w:name="_Toc38369324"/>
      <w:r>
        <w:rPr>
          <w:rStyle w:val="6"/>
          <w:rFonts w:hint="eastAsia" w:ascii="宋体" w:hAnsi="宋体"/>
          <w:b w:val="0"/>
          <w:bCs w:val="0"/>
          <w:color w:val="auto"/>
          <w:szCs w:val="21"/>
        </w:rPr>
        <w:t>3.1</w:t>
      </w:r>
      <w:r>
        <w:rPr>
          <w:rFonts w:hint="eastAsia" w:ascii="宋体" w:hAnsi="宋体"/>
          <w:bCs/>
          <w:color w:val="auto"/>
          <w:szCs w:val="21"/>
        </w:rPr>
        <w:t>具有独立承担民事责任的能力</w:t>
      </w:r>
      <w:r>
        <w:rPr>
          <w:rFonts w:hint="eastAsia" w:ascii="宋体" w:hAnsi="宋体"/>
          <w:bCs/>
          <w:color w:val="auto"/>
          <w:szCs w:val="21"/>
          <w:lang w:eastAsia="zh-CN"/>
        </w:rPr>
        <w:t>，具有有效的营业执照，相应的经营范围，包括：再生资源的拆解及购销或可再生资源回收或废弃资源综合利用或垃圾分拣处理等（提供有效的营业执照）</w:t>
      </w:r>
      <w:r>
        <w:rPr>
          <w:rFonts w:hint="eastAsia" w:ascii="宋体" w:hAnsi="宋体"/>
          <w:bCs/>
          <w:color w:val="auto"/>
          <w:szCs w:val="21"/>
        </w:rPr>
        <w:t>；</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3.2具有良好的商业信誉和健全的财务会计制度</w:t>
      </w:r>
      <w:r>
        <w:rPr>
          <w:rFonts w:hint="eastAsia" w:ascii="宋体" w:hAnsi="宋体"/>
          <w:bCs/>
          <w:color w:val="auto"/>
          <w:szCs w:val="21"/>
          <w:lang w:eastAsia="zh-CN"/>
        </w:rPr>
        <w:t>（提供近一年财务审计报告）</w:t>
      </w:r>
      <w:r>
        <w:rPr>
          <w:rFonts w:hint="eastAsia" w:ascii="宋体" w:hAnsi="宋体"/>
          <w:bCs/>
          <w:color w:val="auto"/>
          <w:szCs w:val="21"/>
        </w:rPr>
        <w:t>；</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3.3具有依法缴纳税收和社会保障资金的良好记录</w:t>
      </w:r>
      <w:r>
        <w:rPr>
          <w:rFonts w:hint="eastAsia" w:ascii="宋体" w:hAnsi="宋体"/>
          <w:bCs/>
          <w:color w:val="auto"/>
          <w:szCs w:val="21"/>
          <w:lang w:eastAsia="zh-CN"/>
        </w:rPr>
        <w:t>（提供纳税及社保缴纳证明）</w:t>
      </w:r>
      <w:r>
        <w:rPr>
          <w:rFonts w:hint="eastAsia" w:ascii="宋体" w:hAnsi="宋体"/>
          <w:bCs/>
          <w:color w:val="auto"/>
          <w:szCs w:val="21"/>
        </w:rPr>
        <w:t>；</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3.</w:t>
      </w:r>
      <w:r>
        <w:rPr>
          <w:rFonts w:hint="eastAsia" w:ascii="宋体" w:hAnsi="宋体"/>
          <w:bCs/>
          <w:color w:val="auto"/>
          <w:szCs w:val="21"/>
          <w:lang w:val="en-US" w:eastAsia="zh-CN"/>
        </w:rPr>
        <w:t>4</w:t>
      </w:r>
      <w:r>
        <w:rPr>
          <w:rFonts w:hint="eastAsia" w:ascii="宋体" w:hAnsi="宋体"/>
          <w:bCs/>
          <w:color w:val="auto"/>
          <w:szCs w:val="21"/>
        </w:rPr>
        <w:t>参加本次采购活动前三年内，在经营活动中没有重大违法记录</w:t>
      </w:r>
      <w:r>
        <w:rPr>
          <w:rFonts w:hint="eastAsia" w:ascii="宋体" w:hAnsi="宋体"/>
          <w:bCs/>
          <w:color w:val="auto"/>
          <w:szCs w:val="21"/>
          <w:lang w:eastAsia="zh-CN"/>
        </w:rPr>
        <w:t>（提供承诺）</w:t>
      </w:r>
      <w:r>
        <w:rPr>
          <w:rFonts w:hint="eastAsia" w:ascii="宋体" w:hAnsi="宋体"/>
          <w:bCs/>
          <w:color w:val="auto"/>
          <w:szCs w:val="21"/>
        </w:rPr>
        <w:t>；</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3.</w:t>
      </w:r>
      <w:r>
        <w:rPr>
          <w:rFonts w:hint="eastAsia" w:ascii="宋体" w:hAnsi="宋体"/>
          <w:bCs/>
          <w:color w:val="auto"/>
          <w:szCs w:val="21"/>
          <w:lang w:val="en-US" w:eastAsia="zh-CN"/>
        </w:rPr>
        <w:t>5</w:t>
      </w:r>
      <w:r>
        <w:rPr>
          <w:rFonts w:hint="eastAsia" w:ascii="宋体" w:hAnsi="宋体"/>
          <w:color w:val="auto"/>
          <w:szCs w:val="21"/>
        </w:rPr>
        <w:t>通过“信用中国”（www.creditchina.gov.cn）渠道查询投标人企业信用记录，被列入失信被执行人、重大税收违法案件当事人名单、政府采购严重违法失信行为记录名单的单位将被拒绝参与本项目投标注</w:t>
      </w:r>
      <w:r>
        <w:rPr>
          <w:rFonts w:hint="eastAsia" w:ascii="宋体" w:hAnsi="宋体"/>
          <w:color w:val="auto"/>
          <w:szCs w:val="21"/>
          <w:lang w:eastAsia="zh-CN"/>
        </w:rPr>
        <w:t>（提供查询证明）</w:t>
      </w:r>
      <w:r>
        <w:rPr>
          <w:rFonts w:hint="eastAsia" w:ascii="宋体" w:hAnsi="宋体"/>
          <w:color w:val="auto"/>
          <w:szCs w:val="21"/>
        </w:rPr>
        <w:t>。</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3.</w:t>
      </w:r>
      <w:r>
        <w:rPr>
          <w:rFonts w:hint="eastAsia" w:ascii="宋体" w:hAnsi="宋体"/>
          <w:bCs/>
          <w:color w:val="auto"/>
          <w:szCs w:val="21"/>
          <w:lang w:val="en-US" w:eastAsia="zh-CN"/>
        </w:rPr>
        <w:t>6</w:t>
      </w:r>
      <w:r>
        <w:rPr>
          <w:rFonts w:hint="eastAsia" w:ascii="宋体" w:hAnsi="宋体"/>
          <w:bCs/>
          <w:color w:val="auto"/>
          <w:szCs w:val="21"/>
        </w:rPr>
        <w:t>单位负责人为同一人或存在控股、管理关系的不同单位，不得参加同一合同项下的采购活动；</w:t>
      </w:r>
    </w:p>
    <w:p>
      <w:pPr>
        <w:spacing w:line="360" w:lineRule="auto"/>
        <w:ind w:firstLine="420" w:firstLineChars="200"/>
        <w:jc w:val="left"/>
        <w:rPr>
          <w:rFonts w:ascii="宋体" w:hAnsi="宋体"/>
          <w:color w:val="auto"/>
          <w:szCs w:val="21"/>
        </w:rPr>
      </w:pPr>
      <w:r>
        <w:rPr>
          <w:rFonts w:hint="eastAsia" w:ascii="宋体" w:hAnsi="宋体"/>
          <w:bCs/>
          <w:color w:val="auto"/>
          <w:szCs w:val="21"/>
        </w:rPr>
        <w:t>3.</w:t>
      </w:r>
      <w:r>
        <w:rPr>
          <w:rFonts w:hint="eastAsia" w:ascii="宋体" w:hAnsi="宋体"/>
          <w:bCs/>
          <w:color w:val="auto"/>
          <w:szCs w:val="21"/>
          <w:lang w:val="en-US" w:eastAsia="zh-CN"/>
        </w:rPr>
        <w:t>7</w:t>
      </w:r>
      <w:r>
        <w:rPr>
          <w:rFonts w:hint="eastAsia" w:ascii="宋体" w:hAnsi="宋体"/>
          <w:bCs/>
          <w:color w:val="auto"/>
          <w:szCs w:val="21"/>
        </w:rPr>
        <w:t>本标段</w:t>
      </w:r>
      <w:r>
        <w:rPr>
          <w:rFonts w:hint="eastAsia" w:ascii="宋体" w:hAnsi="宋体"/>
          <w:bCs/>
          <w:color w:val="auto"/>
          <w:szCs w:val="21"/>
          <w:lang w:eastAsia="zh-CN"/>
        </w:rPr>
        <w:t>不</w:t>
      </w:r>
      <w:r>
        <w:rPr>
          <w:rFonts w:hint="eastAsia" w:ascii="宋体" w:hAnsi="宋体"/>
          <w:bCs/>
          <w:color w:val="auto"/>
          <w:szCs w:val="21"/>
        </w:rPr>
        <w:t>接受联合体投标。</w:t>
      </w:r>
    </w:p>
    <w:p>
      <w:pPr>
        <w:pStyle w:val="3"/>
        <w:snapToGrid w:val="0"/>
        <w:spacing w:before="0" w:beforeAutospacing="0" w:after="0" w:afterAutospacing="0" w:line="360" w:lineRule="auto"/>
        <w:ind w:firstLine="422" w:firstLineChars="200"/>
        <w:rPr>
          <w:rStyle w:val="6"/>
          <w:rFonts w:ascii="宋体" w:hAnsi="宋体"/>
          <w:color w:val="auto"/>
          <w:sz w:val="21"/>
          <w:szCs w:val="21"/>
        </w:rPr>
      </w:pPr>
      <w:r>
        <w:rPr>
          <w:rStyle w:val="6"/>
          <w:rFonts w:hint="eastAsia" w:ascii="宋体" w:hAnsi="宋体"/>
          <w:color w:val="auto"/>
          <w:sz w:val="21"/>
          <w:szCs w:val="21"/>
        </w:rPr>
        <w:t>4.投标</w:t>
      </w:r>
      <w:bookmarkEnd w:id="2"/>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olor w:val="auto"/>
          <w:szCs w:val="21"/>
        </w:rPr>
        <w:t>4.1</w:t>
      </w:r>
      <w:r>
        <w:rPr>
          <w:rFonts w:hint="eastAsia" w:ascii="宋体" w:hAnsi="宋体" w:cs="宋体"/>
          <w:color w:val="auto"/>
          <w:kern w:val="0"/>
          <w:szCs w:val="21"/>
        </w:rPr>
        <w:t>凡有意参加投标者，请于</w:t>
      </w:r>
      <w:r>
        <w:rPr>
          <w:rFonts w:ascii="宋体" w:hAnsi="宋体" w:cs="宋体"/>
          <w:color w:val="auto"/>
          <w:kern w:val="0"/>
          <w:szCs w:val="21"/>
        </w:rPr>
        <w:t>2020</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7</w:t>
      </w:r>
      <w:r>
        <w:rPr>
          <w:rFonts w:hint="eastAsia" w:ascii="宋体" w:hAnsi="宋体" w:cs="宋体"/>
          <w:color w:val="auto"/>
          <w:kern w:val="0"/>
          <w:szCs w:val="21"/>
        </w:rPr>
        <w:t>日至</w:t>
      </w:r>
      <w:r>
        <w:rPr>
          <w:rFonts w:ascii="宋体" w:hAnsi="宋体" w:cs="宋体"/>
          <w:color w:val="auto"/>
          <w:kern w:val="0"/>
          <w:szCs w:val="21"/>
        </w:rPr>
        <w:t>2020</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14</w:t>
      </w:r>
      <w:r>
        <w:rPr>
          <w:rFonts w:hint="eastAsia" w:ascii="宋体" w:hAnsi="宋体" w:cs="宋体"/>
          <w:color w:val="auto"/>
          <w:kern w:val="0"/>
          <w:szCs w:val="21"/>
        </w:rPr>
        <w:t>日</w:t>
      </w:r>
      <w:r>
        <w:rPr>
          <w:rFonts w:hint="eastAsia" w:ascii="宋体" w:hAnsi="宋体" w:cs="宋体"/>
          <w:color w:val="auto"/>
          <w:kern w:val="0"/>
          <w:szCs w:val="21"/>
          <w:lang w:val="en-US" w:eastAsia="zh-CN"/>
        </w:rPr>
        <w:t>18:00</w:t>
      </w:r>
      <w:r>
        <w:rPr>
          <w:rFonts w:hint="eastAsia" w:ascii="宋体" w:hAnsi="宋体" w:cs="宋体"/>
          <w:color w:val="auto"/>
          <w:kern w:val="0"/>
          <w:szCs w:val="21"/>
        </w:rPr>
        <w:t>，登录“</w:t>
      </w:r>
      <w:r>
        <w:rPr>
          <w:rFonts w:hint="eastAsia" w:ascii="宋体" w:hAnsi="宋体" w:cs="宋体"/>
          <w:color w:val="auto"/>
          <w:kern w:val="0"/>
          <w:szCs w:val="21"/>
          <w:lang w:eastAsia="zh-CN"/>
        </w:rPr>
        <w:t>阳光易招公共资源交易平台</w:t>
      </w:r>
      <w:r>
        <w:rPr>
          <w:rFonts w:hint="eastAsia" w:ascii="宋体" w:hAnsi="宋体" w:cs="宋体"/>
          <w:color w:val="auto"/>
          <w:kern w:val="0"/>
          <w:szCs w:val="21"/>
        </w:rPr>
        <w:t>（http://www.sunbidding.com/）”，凭企业CA数字证书直接下载招标文件。尚未办理企业CA数字证书的，可通过</w:t>
      </w:r>
      <w:r>
        <w:rPr>
          <w:rFonts w:hint="eastAsia" w:ascii="宋体" w:hAnsi="宋体" w:cs="宋体"/>
          <w:color w:val="auto"/>
          <w:kern w:val="0"/>
          <w:szCs w:val="21"/>
          <w:lang w:eastAsia="zh-CN"/>
        </w:rPr>
        <w:t>登录网页</w:t>
      </w:r>
      <w:r>
        <w:rPr>
          <w:rFonts w:hint="eastAsia" w:ascii="宋体" w:hAnsi="宋体" w:cs="宋体"/>
          <w:color w:val="auto"/>
          <w:kern w:val="0"/>
          <w:szCs w:val="21"/>
        </w:rPr>
        <w:t>在线办理。</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4.2招标文件售价：500元/标段</w:t>
      </w:r>
      <w:r>
        <w:rPr>
          <w:rFonts w:hint="eastAsia" w:ascii="宋体" w:hAnsi="宋体"/>
          <w:color w:val="auto"/>
          <w:szCs w:val="21"/>
          <w:lang w:eastAsia="zh-CN"/>
        </w:rPr>
        <w:t>，售后不退</w:t>
      </w:r>
      <w:r>
        <w:rPr>
          <w:rFonts w:hint="eastAsia" w:ascii="宋体" w:hAnsi="宋体"/>
          <w:color w:val="auto"/>
          <w:szCs w:val="21"/>
        </w:rPr>
        <w:t>。</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注：尚未注册“阳光易招”公共资源交易平台企业账号、办理企业CA数字证书的投标人，请登录“阳光易招”公共资源交易平台（http://www.sunbidding.com）进行企业账号注册及办理CA数字证书。（疫情期间对投标人（供应商）开通网上办理CA数字证书渠道）企业账号注册和CA数字证书办理方式：</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（1）投标人（供应商）通过“阳光易招”公共资源交易平台系统注册企业账号，注册地址：http://jypt.sunbidding.com/ggzy/eps/public/RegistAllJcxx.html</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2）交易平台人员对注册信息审核通过后，投标人（供应商）发送办理CA数字证书资料扫描件（电子版），并按交易平台要求缴纳CA数字证书办理费用领取CA证书，如需邮寄请及时提供收件人信息以便接收邮寄CA数字证书。相关CA数字证书办理流程及资料详见：http://www.sunbidding.com/znfwzn/14483.jhtml。</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注：如需邮寄CA证书请投标人（供应商）充分考虑CA数字证书邮寄时间，及时办理CA数字证书以免影响投标活动。</w:t>
      </w:r>
    </w:p>
    <w:p>
      <w:pPr>
        <w:autoSpaceDE w:val="0"/>
        <w:autoSpaceDN w:val="0"/>
        <w:adjustRightInd w:val="0"/>
        <w:spacing w:line="360" w:lineRule="auto"/>
        <w:ind w:firstLine="420" w:firstLineChars="200"/>
        <w:jc w:val="left"/>
        <w:rPr>
          <w:rFonts w:hint="eastAsia" w:ascii="宋体" w:hAnsi="宋体"/>
          <w:color w:val="auto"/>
          <w:szCs w:val="21"/>
        </w:rPr>
      </w:pPr>
      <w:r>
        <w:rPr>
          <w:rFonts w:hint="eastAsia" w:ascii="宋体" w:hAnsi="宋体"/>
          <w:color w:val="auto"/>
          <w:szCs w:val="21"/>
        </w:rPr>
        <w:t>（3）投标人（供应商）确认CA数字证书办理资料（电子版）被受理后须将办理CA数字证书纸质资料邮寄至交易平台存档（资料邮寄地址：河南省郑州市郑东新区东风南路创业路绿地中心北塔16楼，收件人：陈婷婷，联系方式：13674905985）。</w:t>
      </w:r>
    </w:p>
    <w:p>
      <w:pPr>
        <w:pStyle w:val="3"/>
        <w:snapToGrid w:val="0"/>
        <w:spacing w:before="0" w:beforeAutospacing="0" w:after="0" w:afterAutospacing="0" w:line="360" w:lineRule="auto"/>
        <w:ind w:firstLine="422" w:firstLineChars="200"/>
        <w:rPr>
          <w:rStyle w:val="6"/>
          <w:rFonts w:ascii="宋体" w:hAnsi="宋体"/>
          <w:color w:val="auto"/>
          <w:sz w:val="21"/>
          <w:szCs w:val="21"/>
        </w:rPr>
      </w:pPr>
      <w:bookmarkStart w:id="3" w:name="_Toc38369325"/>
      <w:r>
        <w:rPr>
          <w:rStyle w:val="6"/>
          <w:rFonts w:hint="eastAsia" w:ascii="宋体" w:hAnsi="宋体"/>
          <w:color w:val="auto"/>
          <w:sz w:val="21"/>
          <w:szCs w:val="21"/>
        </w:rPr>
        <w:t>5.</w:t>
      </w:r>
      <w:r>
        <w:rPr>
          <w:rFonts w:hint="eastAsia" w:ascii="宋体" w:hAnsi="宋体"/>
          <w:color w:val="auto"/>
          <w:sz w:val="21"/>
          <w:szCs w:val="21"/>
        </w:rPr>
        <w:t xml:space="preserve"> </w:t>
      </w:r>
      <w:r>
        <w:rPr>
          <w:rStyle w:val="6"/>
          <w:rFonts w:hint="eastAsia" w:ascii="宋体" w:hAnsi="宋体"/>
          <w:color w:val="auto"/>
          <w:sz w:val="21"/>
          <w:szCs w:val="21"/>
        </w:rPr>
        <w:t>投标文件的递交</w:t>
      </w:r>
      <w:bookmarkEnd w:id="3"/>
      <w:r>
        <w:rPr>
          <w:rStyle w:val="6"/>
          <w:rFonts w:hint="eastAsia" w:ascii="宋体" w:hAnsi="宋体"/>
          <w:color w:val="auto"/>
          <w:sz w:val="21"/>
          <w:szCs w:val="21"/>
        </w:rPr>
        <w:t>及开标</w:t>
      </w:r>
    </w:p>
    <w:p>
      <w:pPr>
        <w:autoSpaceDE w:val="0"/>
        <w:autoSpaceDN w:val="0"/>
        <w:adjustRightInd w:val="0"/>
        <w:spacing w:line="360" w:lineRule="auto"/>
        <w:ind w:firstLine="420" w:firstLineChars="200"/>
        <w:jc w:val="left"/>
        <w:rPr>
          <w:rFonts w:ascii="宋体" w:hAnsi="宋体" w:cs="宋体"/>
          <w:color w:val="auto"/>
          <w:kern w:val="0"/>
          <w:szCs w:val="21"/>
        </w:rPr>
      </w:pPr>
      <w:bookmarkStart w:id="4" w:name="_Toc26241"/>
      <w:bookmarkEnd w:id="4"/>
      <w:bookmarkStart w:id="5" w:name="_Toc26530"/>
      <w:bookmarkEnd w:id="5"/>
      <w:r>
        <w:rPr>
          <w:rFonts w:hint="eastAsia" w:ascii="宋体" w:hAnsi="宋体" w:cs="宋体"/>
          <w:color w:val="auto"/>
          <w:kern w:val="0"/>
          <w:szCs w:val="21"/>
        </w:rPr>
        <w:t>5.1投标文件递交截止及开标时间：2020年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28</w:t>
      </w:r>
      <w:r>
        <w:rPr>
          <w:rFonts w:hint="eastAsia" w:ascii="宋体" w:hAnsi="宋体" w:cs="宋体"/>
          <w:color w:val="auto"/>
          <w:kern w:val="0"/>
          <w:szCs w:val="21"/>
        </w:rPr>
        <w:t>日</w:t>
      </w:r>
      <w:r>
        <w:rPr>
          <w:rFonts w:hint="eastAsia" w:ascii="宋体" w:hAnsi="宋体" w:cs="宋体"/>
          <w:color w:val="auto"/>
          <w:kern w:val="0"/>
          <w:szCs w:val="21"/>
          <w:lang w:val="en-US" w:eastAsia="zh-CN"/>
        </w:rPr>
        <w:t>10</w:t>
      </w:r>
      <w:r>
        <w:rPr>
          <w:rFonts w:hint="eastAsia" w:ascii="宋体" w:hAnsi="宋体" w:cs="宋体"/>
          <w:color w:val="auto"/>
          <w:kern w:val="0"/>
          <w:szCs w:val="21"/>
        </w:rPr>
        <w:t>时00分（北京时间）；</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5.2开标地点：“阳光易招”公共资源交易平台开标室</w:t>
      </w:r>
      <w:r>
        <w:rPr>
          <w:rFonts w:hint="eastAsia" w:ascii="宋体" w:hAnsi="宋体" w:cs="宋体"/>
          <w:color w:val="auto"/>
          <w:kern w:val="0"/>
          <w:szCs w:val="21"/>
          <w:lang w:eastAsia="zh-CN"/>
        </w:rPr>
        <w:t>（河南省郑州市郑东新区东风南路创业路绿地中心北塔16楼）。</w:t>
      </w:r>
    </w:p>
    <w:p>
      <w:pPr>
        <w:autoSpaceDE w:val="0"/>
        <w:autoSpaceDN w:val="0"/>
        <w:adjustRightInd w:val="0"/>
        <w:spacing w:line="360" w:lineRule="auto"/>
        <w:ind w:firstLine="422" w:firstLineChars="200"/>
        <w:jc w:val="left"/>
        <w:rPr>
          <w:rFonts w:ascii="宋体" w:hAnsi="宋体" w:cs="宋体"/>
          <w:b/>
          <w:color w:val="auto"/>
          <w:kern w:val="0"/>
          <w:szCs w:val="21"/>
        </w:rPr>
      </w:pPr>
      <w:r>
        <w:rPr>
          <w:rFonts w:hint="eastAsia" w:ascii="宋体" w:hAnsi="宋体" w:cs="宋体"/>
          <w:b/>
          <w:bCs/>
          <w:color w:val="auto"/>
          <w:kern w:val="0"/>
          <w:szCs w:val="21"/>
        </w:rPr>
        <w:t>6.</w:t>
      </w:r>
      <w:r>
        <w:rPr>
          <w:rFonts w:hint="eastAsia" w:ascii="宋体" w:hAnsi="宋体" w:cs="宋体"/>
          <w:b/>
          <w:color w:val="auto"/>
          <w:kern w:val="0"/>
          <w:szCs w:val="21"/>
        </w:rPr>
        <w:t>发布公告的媒介及招标公告期限</w:t>
      </w:r>
    </w:p>
    <w:p>
      <w:pPr>
        <w:autoSpaceDE w:val="0"/>
        <w:autoSpaceDN w:val="0"/>
        <w:adjustRightInd w:val="0"/>
        <w:spacing w:line="360" w:lineRule="auto"/>
        <w:ind w:firstLine="200"/>
        <w:jc w:val="left"/>
        <w:rPr>
          <w:rFonts w:ascii="宋体" w:hAnsi="宋体" w:cs="宋体"/>
          <w:color w:val="auto"/>
          <w:kern w:val="0"/>
          <w:szCs w:val="21"/>
        </w:rPr>
      </w:pPr>
      <w:r>
        <w:rPr>
          <w:rFonts w:hint="eastAsia" w:ascii="宋体" w:hAnsi="宋体" w:cs="宋体"/>
          <w:color w:val="auto"/>
          <w:kern w:val="0"/>
          <w:szCs w:val="21"/>
        </w:rPr>
        <w:t>本次招标公告在《阳光易招公共资源交易平台》上发布。其他网站转载只供参考，招标人、招标代理机构不承担任何责任。</w:t>
      </w:r>
    </w:p>
    <w:p>
      <w:pPr>
        <w:pStyle w:val="3"/>
        <w:snapToGrid w:val="0"/>
        <w:spacing w:before="0" w:beforeAutospacing="0" w:after="0" w:afterAutospacing="0" w:line="360" w:lineRule="auto"/>
        <w:ind w:firstLine="422" w:firstLineChars="200"/>
        <w:rPr>
          <w:rStyle w:val="6"/>
          <w:rFonts w:ascii="宋体" w:hAnsi="宋体"/>
          <w:color w:val="auto"/>
          <w:sz w:val="21"/>
          <w:szCs w:val="21"/>
        </w:rPr>
      </w:pPr>
      <w:bookmarkStart w:id="6" w:name="_Toc38369326"/>
      <w:r>
        <w:rPr>
          <w:rStyle w:val="6"/>
          <w:rFonts w:hint="eastAsia" w:ascii="宋体" w:hAnsi="宋体"/>
          <w:color w:val="auto"/>
          <w:sz w:val="21"/>
          <w:szCs w:val="21"/>
        </w:rPr>
        <w:t>7.联系方式</w:t>
      </w:r>
      <w:bookmarkEnd w:id="6"/>
    </w:p>
    <w:p>
      <w:pPr>
        <w:pStyle w:val="3"/>
        <w:snapToGrid w:val="0"/>
        <w:spacing w:before="0" w:beforeAutospacing="0" w:after="0" w:afterAutospacing="0" w:line="360" w:lineRule="auto"/>
        <w:ind w:firstLine="420" w:firstLineChars="200"/>
        <w:rPr>
          <w:rFonts w:hint="eastAsia" w:ascii="宋体" w:hAnsi="宋体" w:eastAsia="宋体"/>
          <w:b/>
          <w:bCs/>
          <w:color w:val="auto"/>
          <w:sz w:val="21"/>
          <w:szCs w:val="21"/>
          <w:lang w:eastAsia="zh-CN"/>
        </w:rPr>
      </w:pPr>
      <w:r>
        <w:rPr>
          <w:rFonts w:hint="eastAsia" w:ascii="宋体" w:hAnsi="宋体"/>
          <w:color w:val="auto"/>
          <w:sz w:val="21"/>
          <w:szCs w:val="21"/>
        </w:rPr>
        <w:t>招 标 人：</w:t>
      </w:r>
      <w:r>
        <w:rPr>
          <w:rFonts w:hint="eastAsia" w:ascii="宋体" w:hAnsi="宋体"/>
          <w:color w:val="auto"/>
          <w:sz w:val="21"/>
          <w:szCs w:val="21"/>
          <w:lang w:eastAsia="zh-CN"/>
        </w:rPr>
        <w:t>荥阳市城市管理局</w:t>
      </w:r>
    </w:p>
    <w:p>
      <w:pPr>
        <w:spacing w:line="360" w:lineRule="auto"/>
        <w:ind w:firstLine="420" w:firstLineChars="200"/>
        <w:jc w:val="left"/>
        <w:rPr>
          <w:rFonts w:ascii="宋体" w:hAnsi="宋体"/>
          <w:color w:val="auto"/>
          <w:szCs w:val="21"/>
        </w:rPr>
      </w:pPr>
      <w:r>
        <w:rPr>
          <w:rFonts w:hint="eastAsia" w:ascii="宋体" w:hAnsi="宋体"/>
          <w:color w:val="auto"/>
          <w:szCs w:val="21"/>
        </w:rPr>
        <w:t>地    址：河南省郑州市荥阳市京城南路9号</w:t>
      </w:r>
    </w:p>
    <w:p>
      <w:pPr>
        <w:spacing w:line="360" w:lineRule="auto"/>
        <w:ind w:firstLine="420" w:firstLineChars="200"/>
        <w:jc w:val="left"/>
        <w:rPr>
          <w:rFonts w:ascii="宋体" w:hAnsi="宋体"/>
          <w:color w:val="auto"/>
          <w:szCs w:val="21"/>
        </w:rPr>
      </w:pPr>
      <w:r>
        <w:rPr>
          <w:rFonts w:hint="eastAsia" w:ascii="宋体" w:hAnsi="宋体"/>
          <w:color w:val="auto"/>
          <w:szCs w:val="21"/>
        </w:rPr>
        <w:t>联 系 人：</w:t>
      </w:r>
      <w:r>
        <w:rPr>
          <w:rFonts w:hint="eastAsia" w:ascii="宋体" w:hAnsi="宋体"/>
          <w:color w:val="auto"/>
          <w:szCs w:val="21"/>
          <w:lang w:eastAsia="zh-CN"/>
        </w:rPr>
        <w:t>杨</w:t>
      </w:r>
      <w:r>
        <w:rPr>
          <w:rFonts w:hint="eastAsia" w:ascii="宋体" w:hAnsi="宋体"/>
          <w:color w:val="auto"/>
          <w:szCs w:val="21"/>
        </w:rPr>
        <w:t xml:space="preserve">先生                </w:t>
      </w:r>
    </w:p>
    <w:p>
      <w:pPr>
        <w:spacing w:line="360" w:lineRule="auto"/>
        <w:ind w:firstLine="420" w:firstLineChars="200"/>
        <w:jc w:val="left"/>
        <w:rPr>
          <w:rFonts w:hint="default" w:ascii="宋体" w:hAnsi="宋体" w:eastAsia="宋体"/>
          <w:color w:val="auto"/>
          <w:szCs w:val="21"/>
          <w:lang w:val="en-US" w:eastAsia="zh-CN"/>
        </w:rPr>
      </w:pPr>
      <w:r>
        <w:rPr>
          <w:rFonts w:hint="eastAsia" w:ascii="宋体" w:hAnsi="宋体"/>
          <w:color w:val="auto"/>
          <w:szCs w:val="21"/>
        </w:rPr>
        <w:t>联系电话:</w:t>
      </w:r>
      <w:r>
        <w:rPr>
          <w:rFonts w:hint="eastAsia" w:ascii="宋体" w:hAnsi="宋体"/>
          <w:bCs/>
          <w:color w:val="auto"/>
          <w:szCs w:val="21"/>
        </w:rPr>
        <w:t xml:space="preserve"> </w:t>
      </w:r>
      <w:r>
        <w:rPr>
          <w:rFonts w:hint="eastAsia" w:ascii="宋体" w:hAnsi="宋体"/>
          <w:bCs/>
          <w:color w:val="auto"/>
          <w:szCs w:val="21"/>
          <w:lang w:val="en-US" w:eastAsia="zh-CN"/>
        </w:rPr>
        <w:t>15617787166</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代理机构：</w:t>
      </w:r>
      <w:r>
        <w:rPr>
          <w:rFonts w:hint="eastAsia" w:ascii="宋体" w:hAnsi="宋体"/>
          <w:color w:val="auto"/>
          <w:szCs w:val="21"/>
          <w:lang w:eastAsia="zh-CN"/>
        </w:rPr>
        <w:t>河南中融工程管理咨询有限公司</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联 系 人：黄先生</w:t>
      </w:r>
    </w:p>
    <w:p>
      <w:pPr>
        <w:spacing w:line="360" w:lineRule="auto"/>
        <w:ind w:firstLine="420" w:firstLineChars="200"/>
        <w:jc w:val="left"/>
        <w:rPr>
          <w:rFonts w:ascii="宋体" w:hAnsi="宋体" w:cs="宋体"/>
          <w:color w:val="auto"/>
          <w:kern w:val="0"/>
          <w:szCs w:val="21"/>
        </w:rPr>
      </w:pPr>
      <w:r>
        <w:rPr>
          <w:rFonts w:hint="eastAsia" w:ascii="宋体" w:hAnsi="宋体"/>
          <w:color w:val="auto"/>
          <w:szCs w:val="21"/>
        </w:rPr>
        <w:t>联系电话：18837172999</w:t>
      </w:r>
    </w:p>
    <w:p>
      <w:pPr>
        <w:spacing w:line="360" w:lineRule="auto"/>
        <w:ind w:firstLine="630" w:firstLineChars="300"/>
        <w:jc w:val="left"/>
        <w:rPr>
          <w:rFonts w:ascii="宋体" w:hAnsi="宋体"/>
          <w:color w:val="auto"/>
          <w:szCs w:val="21"/>
        </w:rPr>
      </w:pPr>
    </w:p>
    <w:p>
      <w:pPr>
        <w:spacing w:line="360" w:lineRule="auto"/>
        <w:ind w:firstLine="5040" w:firstLineChars="2400"/>
        <w:jc w:val="right"/>
        <w:rPr>
          <w:rFonts w:hint="eastAsia" w:ascii="宋体" w:hAnsi="宋体" w:eastAsia="宋体"/>
          <w:color w:val="auto"/>
          <w:szCs w:val="21"/>
          <w:lang w:eastAsia="zh-CN"/>
        </w:rPr>
      </w:pPr>
      <w:r>
        <w:rPr>
          <w:rFonts w:hint="eastAsia" w:ascii="宋体" w:hAnsi="宋体"/>
          <w:color w:val="auto"/>
          <w:szCs w:val="21"/>
          <w:lang w:eastAsia="zh-CN"/>
        </w:rPr>
        <w:t>河南中融工程管理咨询有限公司</w:t>
      </w:r>
    </w:p>
    <w:p>
      <w:r>
        <w:rPr>
          <w:rFonts w:hint="eastAsia" w:ascii="宋体" w:hAnsi="宋体"/>
          <w:color w:val="auto"/>
          <w:szCs w:val="21"/>
        </w:rPr>
        <w:t xml:space="preserve">                                                              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12CC3"/>
    <w:rsid w:val="6991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无间隔11"/>
    <w:basedOn w:val="1"/>
    <w:qFormat/>
    <w:uiPriority w:val="0"/>
    <w:pPr>
      <w:spacing w:line="400" w:lineRule="exact"/>
    </w:pPr>
    <w:rPr>
      <w:sz w:val="24"/>
    </w:rPr>
  </w:style>
  <w:style w:type="paragraph" w:styleId="3">
    <w:name w:val="Normal (Web)"/>
    <w:basedOn w:val="1"/>
    <w:unhideWhenUsed/>
    <w:qFormat/>
    <w:uiPriority w:val="99"/>
    <w:pPr>
      <w:spacing w:before="100" w:beforeAutospacing="1" w:after="100" w:afterAutospacing="1"/>
      <w:jc w:val="left"/>
    </w:pPr>
    <w:rPr>
      <w:kern w:val="0"/>
      <w:sz w:val="24"/>
      <w:szCs w:val="20"/>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2020-12-07T07:43:00Z</dcterms:created>
  <dc:creator>Administrator</dc:creator>
  <cp:lastModifiedBy>Administrator</cp:lastModifiedBy>
  <dcterms:modified xsi:type="dcterms:W3CDTF">2020-12-07T07:43:34Z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